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466F" w14:textId="0BEFDE04" w:rsidR="007D0FE3" w:rsidRPr="002A29B6" w:rsidRDefault="00DB2ED0" w:rsidP="00AE16CA">
      <w:pPr>
        <w:jc w:val="right"/>
        <w:rPr>
          <w:rFonts w:cstheme="minorHAnsi"/>
          <w:lang w:val="it-IT"/>
        </w:rPr>
      </w:pPr>
      <w:r>
        <w:rPr>
          <w:rFonts w:cstheme="minorHAnsi"/>
          <w:lang w:val="it-IT"/>
        </w:rPr>
        <w:t xml:space="preserve">  </w:t>
      </w:r>
      <w:r w:rsidR="007D0FE3" w:rsidRPr="002A29B6">
        <w:rPr>
          <w:rFonts w:cstheme="minorHAnsi"/>
          <w:lang w:val="it-IT"/>
        </w:rPr>
        <w:t xml:space="preserve">         </w:t>
      </w:r>
      <w:r w:rsidR="00AE16CA">
        <w:rPr>
          <w:rFonts w:cstheme="minorHAnsi"/>
          <w:lang w:val="it-IT"/>
        </w:rPr>
        <w:t>A</w:t>
      </w:r>
      <w:r w:rsidR="007D0FE3" w:rsidRPr="002A29B6">
        <w:rPr>
          <w:rFonts w:cstheme="minorHAnsi"/>
          <w:lang w:val="it-IT"/>
        </w:rPr>
        <w:t>ll’Albo pretorio on line</w:t>
      </w:r>
    </w:p>
    <w:p w14:paraId="3765DE53" w14:textId="6B22B532" w:rsidR="007D0FE3" w:rsidRPr="002A29B6" w:rsidRDefault="007D0FE3" w:rsidP="00007CCC">
      <w:pPr>
        <w:ind w:right="-285"/>
        <w:rPr>
          <w:rFonts w:cstheme="minorHAnsi"/>
          <w:lang w:val="it-IT"/>
        </w:rPr>
      </w:pPr>
      <w:r w:rsidRPr="002A29B6">
        <w:rPr>
          <w:rFonts w:cstheme="minorHAnsi"/>
          <w:lang w:val="it-IT"/>
        </w:rPr>
        <w:t xml:space="preserve"> </w:t>
      </w:r>
      <w:r w:rsidRPr="002A29B6">
        <w:rPr>
          <w:rFonts w:cstheme="minorHAnsi"/>
          <w:lang w:val="it-IT"/>
        </w:rPr>
        <w:tab/>
      </w:r>
      <w:r w:rsidRPr="002A29B6">
        <w:rPr>
          <w:rFonts w:cstheme="minorHAnsi"/>
          <w:lang w:val="it-IT"/>
        </w:rPr>
        <w:tab/>
      </w:r>
      <w:r w:rsidRPr="002A29B6">
        <w:rPr>
          <w:rFonts w:cstheme="minorHAnsi"/>
          <w:lang w:val="it-IT"/>
        </w:rPr>
        <w:tab/>
      </w:r>
      <w:r w:rsidRPr="002A29B6">
        <w:rPr>
          <w:rFonts w:cstheme="minorHAnsi"/>
          <w:lang w:val="it-IT"/>
        </w:rPr>
        <w:tab/>
      </w:r>
      <w:r w:rsidRPr="002A29B6">
        <w:rPr>
          <w:rFonts w:cstheme="minorHAnsi"/>
          <w:lang w:val="it-IT"/>
        </w:rPr>
        <w:tab/>
      </w:r>
      <w:r w:rsidRPr="002A29B6">
        <w:rPr>
          <w:rFonts w:cstheme="minorHAnsi"/>
          <w:lang w:val="it-IT"/>
        </w:rPr>
        <w:tab/>
      </w:r>
      <w:r w:rsidRPr="002A29B6">
        <w:rPr>
          <w:rFonts w:cstheme="minorHAnsi"/>
          <w:lang w:val="it-IT"/>
        </w:rPr>
        <w:tab/>
      </w:r>
      <w:r w:rsidRPr="002A29B6">
        <w:rPr>
          <w:rFonts w:cstheme="minorHAnsi"/>
          <w:lang w:val="it-IT"/>
        </w:rPr>
        <w:tab/>
      </w:r>
      <w:r w:rsidRPr="002A29B6">
        <w:rPr>
          <w:rFonts w:cstheme="minorHAnsi"/>
          <w:lang w:val="it-IT"/>
        </w:rPr>
        <w:tab/>
        <w:t xml:space="preserve">     </w:t>
      </w:r>
      <w:r w:rsidR="00DB2ED0">
        <w:rPr>
          <w:rFonts w:cstheme="minorHAnsi"/>
          <w:lang w:val="it-IT"/>
        </w:rPr>
        <w:t xml:space="preserve">   </w:t>
      </w:r>
      <w:r w:rsidR="006D3C6B" w:rsidRPr="002A29B6">
        <w:rPr>
          <w:rFonts w:cstheme="minorHAnsi"/>
          <w:lang w:val="it-IT"/>
        </w:rPr>
        <w:t xml:space="preserve">    </w:t>
      </w:r>
      <w:r w:rsidRPr="002A29B6">
        <w:rPr>
          <w:rFonts w:cstheme="minorHAnsi"/>
          <w:lang w:val="it-IT"/>
        </w:rPr>
        <w:t xml:space="preserve"> </w:t>
      </w:r>
      <w:r w:rsidR="00007CCC">
        <w:rPr>
          <w:rFonts w:cstheme="minorHAnsi"/>
          <w:lang w:val="it-IT"/>
        </w:rPr>
        <w:t xml:space="preserve">        </w:t>
      </w:r>
      <w:r w:rsidRPr="002A29B6">
        <w:rPr>
          <w:rFonts w:cstheme="minorHAnsi"/>
          <w:lang w:val="it-IT"/>
        </w:rPr>
        <w:t xml:space="preserve"> Al sito web – sezione </w:t>
      </w:r>
      <w:r w:rsidR="00DB2ED0">
        <w:rPr>
          <w:rFonts w:cstheme="minorHAnsi"/>
          <w:lang w:val="it-IT"/>
        </w:rPr>
        <w:t>PNRR</w:t>
      </w:r>
    </w:p>
    <w:p w14:paraId="5A0EF35D" w14:textId="01EE5073" w:rsidR="007D0FE3" w:rsidRPr="002A29B6" w:rsidRDefault="006D3C6B" w:rsidP="00007CCC">
      <w:pPr>
        <w:tabs>
          <w:tab w:val="left" w:pos="5220"/>
          <w:tab w:val="right" w:pos="9923"/>
        </w:tabs>
        <w:ind w:right="-427"/>
        <w:rPr>
          <w:rFonts w:cstheme="minorHAnsi"/>
          <w:lang w:val="it-IT"/>
        </w:rPr>
      </w:pPr>
      <w:r w:rsidRPr="002A29B6">
        <w:rPr>
          <w:rFonts w:cstheme="minorHAnsi"/>
          <w:lang w:val="it-IT"/>
        </w:rPr>
        <w:tab/>
      </w:r>
      <w:r w:rsidRPr="002A29B6">
        <w:rPr>
          <w:rFonts w:cstheme="minorHAnsi"/>
          <w:lang w:val="it-IT"/>
        </w:rPr>
        <w:tab/>
      </w:r>
      <w:r w:rsidR="007D0FE3" w:rsidRPr="002A29B6">
        <w:rPr>
          <w:rFonts w:cstheme="minorHAnsi"/>
          <w:lang w:val="it-IT"/>
        </w:rPr>
        <w:t xml:space="preserve">       </w:t>
      </w:r>
      <w:r w:rsidR="00007CCC">
        <w:rPr>
          <w:rFonts w:cstheme="minorHAnsi"/>
          <w:lang w:val="it-IT"/>
        </w:rPr>
        <w:t xml:space="preserve">     </w:t>
      </w:r>
      <w:r w:rsidR="007D0FE3" w:rsidRPr="002A29B6">
        <w:rPr>
          <w:rFonts w:cstheme="minorHAnsi"/>
          <w:lang w:val="it-IT"/>
        </w:rPr>
        <w:t>Agli Atti</w:t>
      </w:r>
    </w:p>
    <w:p w14:paraId="422908E4" w14:textId="77777777" w:rsidR="007D0FE3" w:rsidRPr="007D0FE3" w:rsidRDefault="007D0FE3" w:rsidP="00AB27A5">
      <w:pPr>
        <w:jc w:val="both"/>
        <w:rPr>
          <w:rFonts w:ascii="Times New Roman" w:hAnsi="Times New Roman" w:cs="Times New Roman"/>
          <w:b/>
          <w:lang w:val="it-IT"/>
        </w:rPr>
      </w:pPr>
    </w:p>
    <w:tbl>
      <w:tblPr>
        <w:tblW w:w="9923" w:type="dxa"/>
        <w:tblLook w:val="04A0" w:firstRow="1" w:lastRow="0" w:firstColumn="1" w:lastColumn="0" w:noHBand="0" w:noVBand="1"/>
      </w:tblPr>
      <w:tblGrid>
        <w:gridCol w:w="284"/>
        <w:gridCol w:w="856"/>
        <w:gridCol w:w="249"/>
        <w:gridCol w:w="8534"/>
      </w:tblGrid>
      <w:tr w:rsidR="00D84AFF" w:rsidRPr="002A29B6" w14:paraId="373425E6" w14:textId="77777777" w:rsidTr="0007029A">
        <w:trPr>
          <w:trHeight w:val="761"/>
        </w:trPr>
        <w:tc>
          <w:tcPr>
            <w:tcW w:w="1140" w:type="dxa"/>
            <w:gridSpan w:val="2"/>
            <w:shd w:val="clear" w:color="auto" w:fill="auto"/>
          </w:tcPr>
          <w:p w14:paraId="015C82E1" w14:textId="77777777" w:rsidR="00D84AFF" w:rsidRPr="002A29B6" w:rsidRDefault="00D84AFF" w:rsidP="007811C2">
            <w:pPr>
              <w:jc w:val="both"/>
              <w:rPr>
                <w:bCs/>
                <w:iCs/>
              </w:rPr>
            </w:pPr>
            <w:r w:rsidRPr="002A29B6">
              <w:t>Oggetto:</w:t>
            </w:r>
          </w:p>
        </w:tc>
        <w:tc>
          <w:tcPr>
            <w:tcW w:w="8783" w:type="dxa"/>
            <w:gridSpan w:val="2"/>
            <w:shd w:val="clear" w:color="auto" w:fill="auto"/>
          </w:tcPr>
          <w:p w14:paraId="11B8A5F8" w14:textId="76C01BBD" w:rsidR="00DB7FC2" w:rsidRPr="00011308" w:rsidRDefault="00F9157F" w:rsidP="007811C2">
            <w:pPr>
              <w:jc w:val="both"/>
            </w:pPr>
            <w:r>
              <w:t>AVVISO interno</w:t>
            </w:r>
            <w:r w:rsidR="0007029A">
              <w:t xml:space="preserve"> p</w:t>
            </w:r>
            <w:r>
              <w:t>er la selezione di personale docente  da impiegare come formatore nella realizz</w:t>
            </w:r>
            <w:r w:rsidR="0007029A">
              <w:t>a</w:t>
            </w:r>
            <w:r>
              <w:t xml:space="preserve">zione di corsi di formazione per personale interno </w:t>
            </w:r>
            <w:r w:rsidR="00011308">
              <w:t>–« </w:t>
            </w:r>
            <w:r>
              <w:t xml:space="preserve">Azioni  di coinvolgimento degli  Animatori Digitali” </w:t>
            </w:r>
            <w:r w:rsidR="00CB2E83">
              <w:t xml:space="preserve"> nell’ambito della linea di investimento 2.1 “Didattica digitale integrata e formazione alla transizione</w:t>
            </w:r>
            <w:r w:rsidR="00085588">
              <w:t xml:space="preserve">    </w:t>
            </w:r>
            <w:r w:rsidR="00CB2E83">
              <w:t xml:space="preserve"> digitale </w:t>
            </w:r>
            <w:r w:rsidR="00007CCC">
              <w:t xml:space="preserve">       </w:t>
            </w:r>
            <w:r w:rsidR="00CB2E83">
              <w:t>per il personale scolastico” di cui alla Missione 4 – Componente 1 – del PNRR.</w:t>
            </w:r>
            <w:r w:rsidR="00D84AFF" w:rsidRPr="002A29B6">
              <w:rPr>
                <w:bCs/>
              </w:rPr>
              <w:t xml:space="preserve"> </w:t>
            </w:r>
          </w:p>
          <w:p w14:paraId="35208D56" w14:textId="30AFDF25" w:rsidR="00D84AFF" w:rsidRPr="00085588" w:rsidRDefault="00D84AFF" w:rsidP="007811C2">
            <w:pPr>
              <w:jc w:val="both"/>
              <w:rPr>
                <w:b/>
                <w:bCs/>
              </w:rPr>
            </w:pPr>
            <w:r w:rsidRPr="00085588">
              <w:rPr>
                <w:b/>
              </w:rPr>
              <w:t>CUP</w:t>
            </w:r>
            <w:r w:rsidRPr="00085588">
              <w:rPr>
                <w:rFonts w:eastAsia="Times"/>
                <w:b/>
              </w:rPr>
              <w:t>:</w:t>
            </w:r>
            <w:r w:rsidRPr="00085588">
              <w:rPr>
                <w:b/>
              </w:rPr>
              <w:t xml:space="preserve"> </w:t>
            </w:r>
            <w:r w:rsidR="00637049" w:rsidRPr="00085588">
              <w:rPr>
                <w:b/>
                <w:bCs/>
              </w:rPr>
              <w:t xml:space="preserve"> </w:t>
            </w:r>
            <w:r w:rsidR="002F0B20" w:rsidRPr="00085588">
              <w:rPr>
                <w:b/>
                <w:bCs/>
              </w:rPr>
              <w:t>B54D22002700006</w:t>
            </w:r>
          </w:p>
          <w:p w14:paraId="5A5AF097" w14:textId="77777777" w:rsidR="00BD270B" w:rsidRDefault="00CB2E83" w:rsidP="007811C2">
            <w:pPr>
              <w:jc w:val="both"/>
              <w:rPr>
                <w:b/>
                <w:bCs/>
              </w:rPr>
            </w:pPr>
            <w:r w:rsidRPr="00085588">
              <w:rPr>
                <w:b/>
                <w:bCs/>
              </w:rPr>
              <w:t>Codice progetto M4C1I2.1-2022-941-P-3668</w:t>
            </w:r>
          </w:p>
          <w:p w14:paraId="55158FA2" w14:textId="1DDDA04A" w:rsidR="0007029A" w:rsidRPr="00593237" w:rsidRDefault="0007029A" w:rsidP="007811C2">
            <w:pPr>
              <w:jc w:val="both"/>
              <w:rPr>
                <w:b/>
                <w:bCs/>
              </w:rPr>
            </w:pPr>
          </w:p>
        </w:tc>
      </w:tr>
      <w:tr w:rsidR="00D84AFF" w:rsidRPr="00735F8B" w14:paraId="29FC509A" w14:textId="77777777" w:rsidTr="0007029A">
        <w:trPr>
          <w:gridBefore w:val="1"/>
          <w:wBefore w:w="284" w:type="dxa"/>
        </w:trPr>
        <w:tc>
          <w:tcPr>
            <w:tcW w:w="9639" w:type="dxa"/>
            <w:gridSpan w:val="3"/>
            <w:shd w:val="clear" w:color="auto" w:fill="auto"/>
          </w:tcPr>
          <w:p w14:paraId="72974A16" w14:textId="46727530" w:rsidR="00D84AFF" w:rsidRPr="003B5BE2" w:rsidRDefault="0007029A" w:rsidP="007811C2">
            <w:pPr>
              <w:jc w:val="both"/>
              <w:rPr>
                <w:lang w:val="it-IT"/>
              </w:rPr>
            </w:pPr>
            <w:r w:rsidRPr="003B5BE2">
              <w:rPr>
                <w:lang w:val="it-IT"/>
              </w:rPr>
              <w:t xml:space="preserve">                                                             </w:t>
            </w:r>
            <w:r w:rsidR="00D84AFF" w:rsidRPr="003B5BE2">
              <w:rPr>
                <w:lang w:val="it-IT"/>
              </w:rPr>
              <w:t>IL DIRIGENTE SCOLASTICO</w:t>
            </w:r>
          </w:p>
          <w:p w14:paraId="6C2D2689" w14:textId="77777777" w:rsidR="00511970" w:rsidRPr="003B5BE2" w:rsidRDefault="005B3E4B" w:rsidP="007811C2">
            <w:pPr>
              <w:pStyle w:val="Nessunaspaziatura"/>
              <w:jc w:val="both"/>
              <w:rPr>
                <w:lang w:val="it-IT"/>
              </w:rPr>
            </w:pPr>
            <w:r w:rsidRPr="003B5BE2">
              <w:rPr>
                <w:lang w:val="it-IT"/>
              </w:rPr>
              <w:t xml:space="preserve">VISTO    il Piano Nazionale di Ripresa e Resilienza - Missione 4 - Componente 1 - Investimento 2.1 </w:t>
            </w:r>
          </w:p>
          <w:p w14:paraId="3200C7AC" w14:textId="1B2FD22B" w:rsidR="005B3E4B" w:rsidRPr="003B5BE2" w:rsidRDefault="00511970" w:rsidP="007811C2">
            <w:pPr>
              <w:pStyle w:val="Nessunaspaziatura"/>
              <w:jc w:val="both"/>
              <w:rPr>
                <w:lang w:val="it-IT"/>
              </w:rPr>
            </w:pPr>
            <w:r w:rsidRPr="003B5BE2">
              <w:rPr>
                <w:lang w:val="it-IT"/>
              </w:rPr>
              <w:t xml:space="preserve">               </w:t>
            </w:r>
            <w:r w:rsidR="005B3E4B" w:rsidRPr="003B5BE2">
              <w:rPr>
                <w:lang w:val="it-IT"/>
              </w:rPr>
              <w:t>“Didattica digitale integrata e formazione alla transizione digitale per il personale scolastico”;</w:t>
            </w:r>
          </w:p>
          <w:p w14:paraId="52B68220" w14:textId="3EAAF68B" w:rsidR="00511970" w:rsidRPr="003B5BE2" w:rsidRDefault="00511970" w:rsidP="007811C2">
            <w:pPr>
              <w:pStyle w:val="Nessunaspaziatura"/>
              <w:jc w:val="both"/>
              <w:rPr>
                <w:lang w:val="it-IT"/>
              </w:rPr>
            </w:pPr>
          </w:p>
          <w:p w14:paraId="1FF02309" w14:textId="77777777" w:rsidR="00511970" w:rsidRPr="003B5BE2" w:rsidRDefault="00511970" w:rsidP="007811C2">
            <w:pPr>
              <w:pStyle w:val="Nessunaspaziatura"/>
              <w:jc w:val="both"/>
              <w:rPr>
                <w:lang w:val="it-IT"/>
              </w:rPr>
            </w:pPr>
            <w:r w:rsidRPr="003B5BE2">
              <w:rPr>
                <w:lang w:val="it-IT"/>
              </w:rPr>
              <w:t xml:space="preserve">VISTO    il Decreto del Ministero dell’istruzione 11 agosto 2022, n. 222, articolo 2 – azioni di </w:t>
            </w:r>
          </w:p>
          <w:p w14:paraId="55E51446" w14:textId="77777777" w:rsidR="00511970" w:rsidRPr="003B5BE2" w:rsidRDefault="00511970" w:rsidP="007811C2">
            <w:pPr>
              <w:pStyle w:val="Nessunaspaziatura"/>
              <w:jc w:val="both"/>
              <w:rPr>
                <w:lang w:val="it-IT"/>
              </w:rPr>
            </w:pPr>
            <w:r w:rsidRPr="003B5BE2">
              <w:rPr>
                <w:lang w:val="it-IT"/>
              </w:rPr>
              <w:t xml:space="preserve">               coinvolgimento degli animatori digitali nell’ambito della linea di investimento 2.1 “Didattica </w:t>
            </w:r>
          </w:p>
          <w:p w14:paraId="2906408B" w14:textId="77777777" w:rsidR="00511970" w:rsidRPr="003B5BE2" w:rsidRDefault="00511970" w:rsidP="007811C2">
            <w:pPr>
              <w:pStyle w:val="Nessunaspaziatura"/>
              <w:jc w:val="both"/>
              <w:rPr>
                <w:lang w:val="it-IT"/>
              </w:rPr>
            </w:pPr>
            <w:r w:rsidRPr="003B5BE2">
              <w:rPr>
                <w:lang w:val="it-IT"/>
              </w:rPr>
              <w:t xml:space="preserve">               digitale integrata e formazione alla transizione digitale per il personale scolastico” di cui alla </w:t>
            </w:r>
          </w:p>
          <w:p w14:paraId="44655BCD" w14:textId="77777777" w:rsidR="006A3C97" w:rsidRPr="003B5BE2" w:rsidRDefault="00511970" w:rsidP="007811C2">
            <w:pPr>
              <w:pStyle w:val="Nessunaspaziatura"/>
              <w:jc w:val="both"/>
              <w:rPr>
                <w:lang w:val="it-IT"/>
              </w:rPr>
            </w:pPr>
            <w:r w:rsidRPr="003B5BE2">
              <w:rPr>
                <w:lang w:val="it-IT"/>
              </w:rPr>
              <w:t xml:space="preserve">               Missione 4 - Componente 1 – del PNRR</w:t>
            </w:r>
            <w:r w:rsidR="00983A35" w:rsidRPr="003B5BE2">
              <w:rPr>
                <w:lang w:val="it-IT"/>
              </w:rPr>
              <w:t xml:space="preserve"> per gli anni scolastici 2022-2023 e 2023-2024</w:t>
            </w:r>
            <w:r w:rsidR="006A3C97" w:rsidRPr="003B5BE2">
              <w:rPr>
                <w:lang w:val="it-IT"/>
              </w:rPr>
              <w:t xml:space="preserve"> che </w:t>
            </w:r>
          </w:p>
          <w:p w14:paraId="07386DB3" w14:textId="77777777" w:rsidR="006A3C97" w:rsidRPr="003B5BE2" w:rsidRDefault="006A3C97" w:rsidP="007811C2">
            <w:pPr>
              <w:pStyle w:val="Nessunaspaziatura"/>
              <w:jc w:val="both"/>
              <w:rPr>
                <w:lang w:val="it-IT"/>
              </w:rPr>
            </w:pPr>
            <w:r w:rsidRPr="003B5BE2">
              <w:rPr>
                <w:lang w:val="it-IT"/>
              </w:rPr>
              <w:t xml:space="preserve">               prevede inoltre che ciascuna Istituzione scolastica sia beneficiaria di una somma di </w:t>
            </w:r>
          </w:p>
          <w:p w14:paraId="5B34DC0A" w14:textId="42F52BAE" w:rsidR="00983A35" w:rsidRPr="003B5BE2" w:rsidRDefault="006A3C97" w:rsidP="007811C2">
            <w:pPr>
              <w:pStyle w:val="Nessunaspaziatura"/>
              <w:jc w:val="both"/>
              <w:rPr>
                <w:lang w:val="it-IT"/>
              </w:rPr>
            </w:pPr>
            <w:r w:rsidRPr="003B5BE2">
              <w:rPr>
                <w:lang w:val="it-IT"/>
              </w:rPr>
              <w:t xml:space="preserve">               € 2000,00(duemila) per l’attuazione del p</w:t>
            </w:r>
            <w:r w:rsidR="0007029A" w:rsidRPr="003B5BE2">
              <w:rPr>
                <w:lang w:val="it-IT"/>
              </w:rPr>
              <w:t>r</w:t>
            </w:r>
            <w:r w:rsidRPr="003B5BE2">
              <w:rPr>
                <w:lang w:val="it-IT"/>
              </w:rPr>
              <w:t>ogetto;</w:t>
            </w:r>
          </w:p>
          <w:p w14:paraId="2967E410" w14:textId="77777777" w:rsidR="006A3C97" w:rsidRPr="003B5BE2" w:rsidRDefault="006A3C97" w:rsidP="007811C2">
            <w:pPr>
              <w:jc w:val="both"/>
              <w:rPr>
                <w:lang w:val="it-IT"/>
              </w:rPr>
            </w:pPr>
          </w:p>
          <w:p w14:paraId="563ECA17" w14:textId="279F6810" w:rsidR="00593237" w:rsidRPr="003B5BE2" w:rsidRDefault="00593237" w:rsidP="007811C2">
            <w:pPr>
              <w:jc w:val="both"/>
              <w:rPr>
                <w:lang w:val="it-IT"/>
              </w:rPr>
            </w:pPr>
            <w:r w:rsidRPr="003B5BE2">
              <w:rPr>
                <w:lang w:val="it-IT"/>
              </w:rPr>
              <w:t xml:space="preserve">VISTA    la nota </w:t>
            </w:r>
            <w:proofErr w:type="gramStart"/>
            <w:r w:rsidRPr="003B5BE2">
              <w:rPr>
                <w:lang w:val="it-IT"/>
              </w:rPr>
              <w:t>MI  prot</w:t>
            </w:r>
            <w:proofErr w:type="gramEnd"/>
            <w:r w:rsidRPr="003B5BE2">
              <w:rPr>
                <w:lang w:val="it-IT"/>
              </w:rPr>
              <w:t xml:space="preserve">. n. 91698 del 31 ottobre 2022 che dettava istruzioni sulla modalità di inoltro del </w:t>
            </w:r>
          </w:p>
          <w:p w14:paraId="35017AC5" w14:textId="288F8361" w:rsidR="00593237" w:rsidRPr="003B5BE2" w:rsidRDefault="00593237" w:rsidP="007811C2">
            <w:pPr>
              <w:jc w:val="both"/>
              <w:rPr>
                <w:lang w:val="it-IT"/>
              </w:rPr>
            </w:pPr>
            <w:r w:rsidRPr="003B5BE2">
              <w:rPr>
                <w:lang w:val="it-IT"/>
              </w:rPr>
              <w:t xml:space="preserve">              progetto e sulla modalità di erogazione;</w:t>
            </w:r>
          </w:p>
          <w:p w14:paraId="0AC3E95A" w14:textId="0C326F79" w:rsidR="006A3C97" w:rsidRPr="003B5BE2" w:rsidRDefault="006A3C97" w:rsidP="007811C2">
            <w:pPr>
              <w:jc w:val="both"/>
              <w:rPr>
                <w:lang w:val="it-IT"/>
              </w:rPr>
            </w:pPr>
            <w:r w:rsidRPr="003B5BE2">
              <w:rPr>
                <w:lang w:val="it-IT"/>
              </w:rPr>
              <w:t xml:space="preserve">VISTO    il Decreto del Ministro dell’istruzione 11 agosto 2022 riportato in oggetto il </w:t>
            </w:r>
            <w:proofErr w:type="gramStart"/>
            <w:r w:rsidRPr="003B5BE2">
              <w:rPr>
                <w:lang w:val="it-IT"/>
              </w:rPr>
              <w:t>quale  prevede</w:t>
            </w:r>
            <w:proofErr w:type="gramEnd"/>
          </w:p>
          <w:p w14:paraId="18DBD10D" w14:textId="43D06AE2" w:rsidR="006A3C97" w:rsidRPr="003B5BE2" w:rsidRDefault="006A3C97" w:rsidP="007811C2">
            <w:pPr>
              <w:jc w:val="both"/>
              <w:rPr>
                <w:lang w:val="it-IT"/>
              </w:rPr>
            </w:pPr>
            <w:r w:rsidRPr="003B5BE2">
              <w:rPr>
                <w:lang w:val="it-IT"/>
              </w:rPr>
              <w:t xml:space="preserve">               che ciascuna istituzione scolastica sia beneficiaria di una somma di € 2.000,00 (duemila/00</w:t>
            </w:r>
            <w:proofErr w:type="gramStart"/>
            <w:r w:rsidRPr="003B5BE2">
              <w:rPr>
                <w:lang w:val="it-IT"/>
              </w:rPr>
              <w:t>) ;</w:t>
            </w:r>
            <w:proofErr w:type="gramEnd"/>
          </w:p>
          <w:p w14:paraId="24AFE3D3" w14:textId="77777777" w:rsidR="006A3C97" w:rsidRPr="003B5BE2" w:rsidRDefault="006A3C97" w:rsidP="007811C2">
            <w:pPr>
              <w:jc w:val="both"/>
              <w:rPr>
                <w:lang w:val="it-IT"/>
              </w:rPr>
            </w:pPr>
          </w:p>
          <w:p w14:paraId="65CC9477" w14:textId="1EBBBA6A" w:rsidR="00593237" w:rsidRPr="003B5BE2" w:rsidRDefault="00593237" w:rsidP="007811C2">
            <w:pPr>
              <w:jc w:val="both"/>
              <w:rPr>
                <w:lang w:val="it-IT"/>
              </w:rPr>
            </w:pPr>
            <w:r w:rsidRPr="003B5BE2">
              <w:rPr>
                <w:lang w:val="it-IT"/>
              </w:rPr>
              <w:t>VISTA    la nota MIM di autorizzazione per l’attuazione del Progetto n. 24917 del 27/02/2023,</w:t>
            </w:r>
          </w:p>
          <w:p w14:paraId="55C09786" w14:textId="77777777" w:rsidR="00593237" w:rsidRPr="003B5BE2" w:rsidRDefault="005B3E4B" w:rsidP="007811C2">
            <w:pPr>
              <w:pStyle w:val="Nessunaspaziatura"/>
              <w:jc w:val="both"/>
              <w:rPr>
                <w:lang w:val="it-IT"/>
              </w:rPr>
            </w:pPr>
            <w:r w:rsidRPr="003B5BE2">
              <w:rPr>
                <w:lang w:val="it-IT"/>
              </w:rPr>
              <w:t>V</w:t>
            </w:r>
            <w:r w:rsidR="00593237" w:rsidRPr="003B5BE2">
              <w:rPr>
                <w:lang w:val="it-IT"/>
              </w:rPr>
              <w:t xml:space="preserve">ISTO   </w:t>
            </w:r>
            <w:r w:rsidRPr="003B5BE2">
              <w:rPr>
                <w:lang w:val="it-IT"/>
              </w:rPr>
              <w:t xml:space="preserve"> il D.P.R. 8 marzo 1999, n. 275, «Regolamento recante norme in materia di autonomia delle </w:t>
            </w:r>
          </w:p>
          <w:p w14:paraId="66CC8AC0" w14:textId="77777777" w:rsidR="00593237" w:rsidRPr="003B5BE2" w:rsidRDefault="00593237" w:rsidP="007811C2">
            <w:pPr>
              <w:pStyle w:val="Nessunaspaziatura"/>
              <w:jc w:val="both"/>
              <w:rPr>
                <w:lang w:val="it-IT"/>
              </w:rPr>
            </w:pPr>
            <w:r w:rsidRPr="003B5BE2">
              <w:rPr>
                <w:lang w:val="it-IT"/>
              </w:rPr>
              <w:t xml:space="preserve">               </w:t>
            </w:r>
            <w:r w:rsidR="005B3E4B" w:rsidRPr="003B5BE2">
              <w:rPr>
                <w:lang w:val="it-IT"/>
              </w:rPr>
              <w:t xml:space="preserve">Istituzioni Scolastiche, ai sensi dell’art. 21 della L. 15/03/1997»; </w:t>
            </w:r>
          </w:p>
          <w:p w14:paraId="57089BFF" w14:textId="77777777" w:rsidR="00593237" w:rsidRPr="003B5BE2" w:rsidRDefault="00593237" w:rsidP="007811C2">
            <w:pPr>
              <w:pStyle w:val="Nessunaspaziatura"/>
              <w:jc w:val="both"/>
              <w:rPr>
                <w:lang w:val="it-IT"/>
              </w:rPr>
            </w:pPr>
          </w:p>
          <w:p w14:paraId="08D14576" w14:textId="77777777" w:rsidR="00593237" w:rsidRPr="003B5BE2" w:rsidRDefault="00593237" w:rsidP="007811C2">
            <w:pPr>
              <w:pStyle w:val="Nessunaspaziatura"/>
              <w:jc w:val="both"/>
              <w:rPr>
                <w:lang w:val="it-IT"/>
              </w:rPr>
            </w:pPr>
            <w:r w:rsidRPr="003B5BE2">
              <w:rPr>
                <w:lang w:val="it-IT"/>
              </w:rPr>
              <w:t>VISTO    i</w:t>
            </w:r>
            <w:r w:rsidR="005B3E4B" w:rsidRPr="003B5BE2">
              <w:rPr>
                <w:lang w:val="it-IT"/>
              </w:rPr>
              <w:t xml:space="preserve">l Decreto Legislativo 30 marzo 2001, n. 165 recante “Norme generali sull’ordinamento del lavoro </w:t>
            </w:r>
          </w:p>
          <w:p w14:paraId="0E7360A1" w14:textId="188B1D67" w:rsidR="00593237" w:rsidRPr="003B5BE2" w:rsidRDefault="00593237" w:rsidP="007811C2">
            <w:pPr>
              <w:pStyle w:val="Nessunaspaziatura"/>
              <w:jc w:val="both"/>
              <w:rPr>
                <w:lang w:val="it-IT"/>
              </w:rPr>
            </w:pPr>
            <w:r w:rsidRPr="003B5BE2">
              <w:rPr>
                <w:lang w:val="it-IT"/>
              </w:rPr>
              <w:t xml:space="preserve">              </w:t>
            </w:r>
            <w:r w:rsidR="005B3E4B" w:rsidRPr="003B5BE2">
              <w:rPr>
                <w:lang w:val="it-IT"/>
              </w:rPr>
              <w:t xml:space="preserve">alle dipendenze della Amministrazioni Pubbliche” e </w:t>
            </w:r>
            <w:proofErr w:type="spellStart"/>
            <w:r w:rsidR="005B3E4B" w:rsidRPr="003B5BE2">
              <w:rPr>
                <w:lang w:val="it-IT"/>
              </w:rPr>
              <w:t>ss.mm.ii</w:t>
            </w:r>
            <w:proofErr w:type="spellEnd"/>
            <w:r w:rsidR="005B3E4B" w:rsidRPr="003B5BE2">
              <w:rPr>
                <w:lang w:val="it-IT"/>
              </w:rPr>
              <w:t xml:space="preserve">.; </w:t>
            </w:r>
          </w:p>
          <w:p w14:paraId="26E8D552" w14:textId="77777777" w:rsidR="00593237" w:rsidRPr="003B5BE2" w:rsidRDefault="00593237" w:rsidP="007811C2">
            <w:pPr>
              <w:pStyle w:val="Nessunaspaziatura"/>
              <w:jc w:val="both"/>
              <w:rPr>
                <w:lang w:val="it-IT"/>
              </w:rPr>
            </w:pPr>
          </w:p>
          <w:p w14:paraId="2D2F6D78" w14:textId="42D045F3" w:rsidR="00593237" w:rsidRPr="003B5BE2" w:rsidRDefault="005B3E4B" w:rsidP="007811C2">
            <w:pPr>
              <w:pStyle w:val="Nessunaspaziatura"/>
              <w:jc w:val="both"/>
              <w:rPr>
                <w:lang w:val="it-IT"/>
              </w:rPr>
            </w:pPr>
            <w:r w:rsidRPr="003B5BE2">
              <w:rPr>
                <w:lang w:val="it-IT"/>
              </w:rPr>
              <w:t>V</w:t>
            </w:r>
            <w:r w:rsidR="00593237" w:rsidRPr="003B5BE2">
              <w:rPr>
                <w:lang w:val="it-IT"/>
              </w:rPr>
              <w:t xml:space="preserve">ISTO   </w:t>
            </w:r>
            <w:r w:rsidRPr="003B5BE2">
              <w:rPr>
                <w:lang w:val="it-IT"/>
              </w:rPr>
              <w:t xml:space="preserve"> il Piano Triennale dell’Offerta Formativa (PTOF) 2022/2025</w:t>
            </w:r>
            <w:r w:rsidR="007811C2" w:rsidRPr="003B5BE2">
              <w:rPr>
                <w:lang w:val="it-IT"/>
              </w:rPr>
              <w:t xml:space="preserve"> (delibera </w:t>
            </w:r>
            <w:proofErr w:type="spellStart"/>
            <w:proofErr w:type="gramStart"/>
            <w:r w:rsidR="007811C2" w:rsidRPr="003B5BE2">
              <w:rPr>
                <w:lang w:val="it-IT"/>
              </w:rPr>
              <w:t>CdI</w:t>
            </w:r>
            <w:proofErr w:type="spellEnd"/>
            <w:r w:rsidR="007811C2" w:rsidRPr="003B5BE2">
              <w:rPr>
                <w:lang w:val="it-IT"/>
              </w:rPr>
              <w:t xml:space="preserve">  n.</w:t>
            </w:r>
            <w:proofErr w:type="gramEnd"/>
            <w:r w:rsidR="007811C2" w:rsidRPr="003B5BE2">
              <w:rPr>
                <w:lang w:val="it-IT"/>
              </w:rPr>
              <w:t xml:space="preserve"> 8  del 15/12/2021)</w:t>
            </w:r>
            <w:r w:rsidRPr="003B5BE2">
              <w:rPr>
                <w:lang w:val="it-IT"/>
              </w:rPr>
              <w:t>;</w:t>
            </w:r>
          </w:p>
          <w:p w14:paraId="59AD099B" w14:textId="77777777" w:rsidR="00593237" w:rsidRPr="003B5BE2" w:rsidRDefault="00593237" w:rsidP="007811C2">
            <w:pPr>
              <w:pStyle w:val="Nessunaspaziatura"/>
              <w:jc w:val="both"/>
              <w:rPr>
                <w:lang w:val="it-IT"/>
              </w:rPr>
            </w:pPr>
          </w:p>
          <w:p w14:paraId="6329EC56" w14:textId="2E089331" w:rsidR="00593237" w:rsidRPr="003B5BE2" w:rsidRDefault="00593237" w:rsidP="007811C2">
            <w:pPr>
              <w:pStyle w:val="Nessunaspaziatura"/>
              <w:jc w:val="both"/>
              <w:rPr>
                <w:lang w:val="it-IT"/>
              </w:rPr>
            </w:pPr>
            <w:r w:rsidRPr="003B5BE2">
              <w:rPr>
                <w:lang w:val="it-IT"/>
              </w:rPr>
              <w:t xml:space="preserve">VISTO     </w:t>
            </w:r>
            <w:r w:rsidR="005B3E4B" w:rsidRPr="003B5BE2">
              <w:rPr>
                <w:lang w:val="it-IT"/>
              </w:rPr>
              <w:t>il PTOF annuale 202</w:t>
            </w:r>
            <w:r w:rsidR="007811C2" w:rsidRPr="003B5BE2">
              <w:rPr>
                <w:lang w:val="it-IT"/>
              </w:rPr>
              <w:t>3</w:t>
            </w:r>
            <w:r w:rsidR="005B3E4B" w:rsidRPr="003B5BE2">
              <w:rPr>
                <w:lang w:val="it-IT"/>
              </w:rPr>
              <w:t>/202</w:t>
            </w:r>
            <w:r w:rsidR="007811C2" w:rsidRPr="003B5BE2">
              <w:rPr>
                <w:lang w:val="it-IT"/>
              </w:rPr>
              <w:t xml:space="preserve">4 (delibera </w:t>
            </w:r>
            <w:proofErr w:type="spellStart"/>
            <w:r w:rsidR="007811C2" w:rsidRPr="003B5BE2">
              <w:rPr>
                <w:lang w:val="it-IT"/>
              </w:rPr>
              <w:t>CdI</w:t>
            </w:r>
            <w:proofErr w:type="spellEnd"/>
            <w:r w:rsidR="007811C2" w:rsidRPr="003B5BE2">
              <w:rPr>
                <w:lang w:val="it-IT"/>
              </w:rPr>
              <w:t xml:space="preserve"> n. 10 del 26/10/2023)</w:t>
            </w:r>
            <w:r w:rsidR="005B3E4B" w:rsidRPr="003B5BE2">
              <w:rPr>
                <w:lang w:val="it-IT"/>
              </w:rPr>
              <w:t xml:space="preserve">; </w:t>
            </w:r>
          </w:p>
          <w:p w14:paraId="2DC830D0" w14:textId="77777777" w:rsidR="00593237" w:rsidRPr="003B5BE2" w:rsidRDefault="00593237" w:rsidP="007811C2">
            <w:pPr>
              <w:pStyle w:val="Nessunaspaziatura"/>
              <w:jc w:val="both"/>
              <w:rPr>
                <w:lang w:val="it-IT"/>
              </w:rPr>
            </w:pPr>
          </w:p>
          <w:p w14:paraId="7F384DED" w14:textId="1D65BD9C" w:rsidR="00983A35" w:rsidRPr="003B5BE2" w:rsidRDefault="00593237" w:rsidP="007811C2">
            <w:pPr>
              <w:pStyle w:val="Nessunaspaziatura"/>
              <w:jc w:val="both"/>
              <w:rPr>
                <w:lang w:val="it-IT"/>
              </w:rPr>
            </w:pPr>
            <w:r w:rsidRPr="003B5BE2">
              <w:rPr>
                <w:lang w:val="it-IT"/>
              </w:rPr>
              <w:t xml:space="preserve">VISTO    </w:t>
            </w:r>
            <w:r w:rsidR="005B3E4B" w:rsidRPr="003B5BE2">
              <w:rPr>
                <w:lang w:val="it-IT"/>
              </w:rPr>
              <w:t xml:space="preserve"> il Programma Annuale 202</w:t>
            </w:r>
            <w:r w:rsidRPr="003B5BE2">
              <w:rPr>
                <w:lang w:val="it-IT"/>
              </w:rPr>
              <w:t>4</w:t>
            </w:r>
            <w:r w:rsidR="007811C2" w:rsidRPr="003B5BE2">
              <w:rPr>
                <w:lang w:val="it-IT"/>
              </w:rPr>
              <w:t xml:space="preserve"> (delibera </w:t>
            </w:r>
            <w:proofErr w:type="spellStart"/>
            <w:r w:rsidR="007811C2" w:rsidRPr="003B5BE2">
              <w:rPr>
                <w:lang w:val="it-IT"/>
              </w:rPr>
              <w:t>CdI</w:t>
            </w:r>
            <w:proofErr w:type="spellEnd"/>
            <w:r w:rsidR="007811C2" w:rsidRPr="003B5BE2">
              <w:rPr>
                <w:lang w:val="it-IT"/>
              </w:rPr>
              <w:t xml:space="preserve"> n.2 del 20/12/2023</w:t>
            </w:r>
            <w:r w:rsidR="005B3E4B" w:rsidRPr="003B5BE2">
              <w:rPr>
                <w:lang w:val="it-IT"/>
              </w:rPr>
              <w:t xml:space="preserve">; </w:t>
            </w:r>
          </w:p>
          <w:p w14:paraId="563AE428" w14:textId="77777777" w:rsidR="00593237" w:rsidRPr="003B5BE2" w:rsidRDefault="00593237" w:rsidP="007811C2">
            <w:pPr>
              <w:pStyle w:val="Nessunaspaziatura"/>
              <w:jc w:val="both"/>
              <w:rPr>
                <w:lang w:val="it-IT"/>
              </w:rPr>
            </w:pPr>
            <w:r w:rsidRPr="003B5BE2">
              <w:rPr>
                <w:lang w:val="it-IT"/>
              </w:rPr>
              <w:t xml:space="preserve">VISTO     </w:t>
            </w:r>
            <w:r w:rsidR="005B3E4B" w:rsidRPr="003B5BE2">
              <w:rPr>
                <w:lang w:val="it-IT"/>
              </w:rPr>
              <w:t xml:space="preserve">il Decreto Interministeriale 28 agosto 2018, n. 129, recante «Istruzioni generali sulla gestione </w:t>
            </w:r>
          </w:p>
          <w:p w14:paraId="2D872CB2" w14:textId="005BBEA0" w:rsidR="00593237" w:rsidRPr="003B5BE2" w:rsidRDefault="00593237" w:rsidP="007811C2">
            <w:pPr>
              <w:pStyle w:val="Nessunaspaziatura"/>
              <w:jc w:val="both"/>
              <w:rPr>
                <w:lang w:val="it-IT"/>
              </w:rPr>
            </w:pPr>
            <w:r w:rsidRPr="003B5BE2">
              <w:rPr>
                <w:lang w:val="it-IT"/>
              </w:rPr>
              <w:t xml:space="preserve">               </w:t>
            </w:r>
            <w:r w:rsidR="005B3E4B" w:rsidRPr="003B5BE2">
              <w:rPr>
                <w:lang w:val="it-IT"/>
              </w:rPr>
              <w:t xml:space="preserve">amministrativo-contabile delle istituzioni scolastiche, ai sensi dell’articolo 1, comma 143, della </w:t>
            </w:r>
          </w:p>
          <w:p w14:paraId="145B3BCC" w14:textId="725EF1C3" w:rsidR="00983A35" w:rsidRPr="003B5BE2" w:rsidRDefault="00593237" w:rsidP="007811C2">
            <w:pPr>
              <w:pStyle w:val="Nessunaspaziatura"/>
              <w:jc w:val="both"/>
              <w:rPr>
                <w:lang w:val="it-IT"/>
              </w:rPr>
            </w:pPr>
            <w:r w:rsidRPr="003B5BE2">
              <w:rPr>
                <w:lang w:val="it-IT"/>
              </w:rPr>
              <w:lastRenderedPageBreak/>
              <w:t xml:space="preserve">               </w:t>
            </w:r>
            <w:r w:rsidR="005B3E4B" w:rsidRPr="003B5BE2">
              <w:rPr>
                <w:lang w:val="it-IT"/>
              </w:rPr>
              <w:t xml:space="preserve">legge 13 luglio 2015, n. 107; </w:t>
            </w:r>
          </w:p>
          <w:p w14:paraId="4288C1CF" w14:textId="58EDF3D7" w:rsidR="00983A35" w:rsidRPr="003B5BE2" w:rsidRDefault="00983A35" w:rsidP="007811C2">
            <w:pPr>
              <w:pStyle w:val="Nessunaspaziatura"/>
              <w:jc w:val="both"/>
              <w:rPr>
                <w:lang w:val="it-IT"/>
              </w:rPr>
            </w:pPr>
          </w:p>
          <w:p w14:paraId="35F2DAFC" w14:textId="77777777" w:rsidR="00A605AE" w:rsidRPr="003B5BE2" w:rsidRDefault="006A3C97" w:rsidP="007811C2">
            <w:pPr>
              <w:jc w:val="both"/>
              <w:rPr>
                <w:lang w:val="it-IT"/>
              </w:rPr>
            </w:pPr>
            <w:r w:rsidRPr="003B5BE2">
              <w:rPr>
                <w:lang w:val="it-IT"/>
              </w:rPr>
              <w:t>V</w:t>
            </w:r>
            <w:r w:rsidR="00490366" w:rsidRPr="003B5BE2">
              <w:rPr>
                <w:lang w:val="it-IT"/>
              </w:rPr>
              <w:t>ISTO</w:t>
            </w:r>
            <w:r w:rsidRPr="003B5BE2">
              <w:rPr>
                <w:lang w:val="it-IT"/>
              </w:rPr>
              <w:t xml:space="preserve">      </w:t>
            </w:r>
            <w:r w:rsidR="00490366" w:rsidRPr="003B5BE2">
              <w:rPr>
                <w:lang w:val="it-IT"/>
              </w:rPr>
              <w:t xml:space="preserve"> </w:t>
            </w:r>
            <w:proofErr w:type="gramStart"/>
            <w:r w:rsidR="00A605AE" w:rsidRPr="003B5BE2">
              <w:rPr>
                <w:lang w:val="it-IT"/>
              </w:rPr>
              <w:t xml:space="preserve">il </w:t>
            </w:r>
            <w:r w:rsidR="00490366" w:rsidRPr="003B5BE2">
              <w:rPr>
                <w:lang w:val="it-IT"/>
              </w:rPr>
              <w:t xml:space="preserve"> Regolamento</w:t>
            </w:r>
            <w:proofErr w:type="gramEnd"/>
            <w:r w:rsidR="00490366" w:rsidRPr="003B5BE2">
              <w:rPr>
                <w:lang w:val="it-IT"/>
              </w:rPr>
              <w:t xml:space="preserve"> per il conferimento di incarichi individuali ai sensi dell’art. 45  del D.I. n. 129/2018,</w:t>
            </w:r>
          </w:p>
          <w:p w14:paraId="21701B5B" w14:textId="5DF31418" w:rsidR="006A3C97" w:rsidRPr="003B5BE2" w:rsidRDefault="00A605AE" w:rsidP="007811C2">
            <w:pPr>
              <w:jc w:val="both"/>
              <w:rPr>
                <w:lang w:val="it-IT"/>
              </w:rPr>
            </w:pPr>
            <w:r w:rsidRPr="003B5BE2">
              <w:rPr>
                <w:lang w:val="it-IT"/>
              </w:rPr>
              <w:t xml:space="preserve">              </w:t>
            </w:r>
            <w:r w:rsidR="00490366" w:rsidRPr="003B5BE2">
              <w:rPr>
                <w:lang w:val="it-IT"/>
              </w:rPr>
              <w:t xml:space="preserve"> </w:t>
            </w:r>
            <w:r w:rsidRPr="003B5BE2">
              <w:rPr>
                <w:lang w:val="it-IT"/>
              </w:rPr>
              <w:t>a</w:t>
            </w:r>
            <w:r w:rsidR="00490366" w:rsidRPr="003B5BE2">
              <w:rPr>
                <w:lang w:val="it-IT"/>
              </w:rPr>
              <w:t xml:space="preserve">dottato con Delibera del Consiglio di Istituto n. </w:t>
            </w:r>
            <w:r w:rsidRPr="003B5BE2">
              <w:rPr>
                <w:lang w:val="it-IT"/>
              </w:rPr>
              <w:t>15</w:t>
            </w:r>
            <w:r w:rsidR="00490366" w:rsidRPr="003B5BE2">
              <w:rPr>
                <w:lang w:val="it-IT"/>
              </w:rPr>
              <w:t xml:space="preserve"> del</w:t>
            </w:r>
            <w:r w:rsidRPr="003B5BE2">
              <w:rPr>
                <w:lang w:val="it-IT"/>
              </w:rPr>
              <w:t xml:space="preserve"> 15/12/</w:t>
            </w:r>
            <w:proofErr w:type="gramStart"/>
            <w:r w:rsidRPr="003B5BE2">
              <w:rPr>
                <w:lang w:val="it-IT"/>
              </w:rPr>
              <w:t>2021 ;</w:t>
            </w:r>
            <w:proofErr w:type="gramEnd"/>
          </w:p>
          <w:p w14:paraId="4154A5B3" w14:textId="5156BE80" w:rsidR="006A3C97" w:rsidRPr="003B5BE2" w:rsidRDefault="006A3C97" w:rsidP="007811C2">
            <w:pPr>
              <w:jc w:val="both"/>
              <w:rPr>
                <w:lang w:val="it-IT"/>
              </w:rPr>
            </w:pPr>
            <w:r w:rsidRPr="003B5BE2">
              <w:rPr>
                <w:lang w:val="it-IT"/>
              </w:rPr>
              <w:t xml:space="preserve">                </w:t>
            </w:r>
            <w:r w:rsidR="00490366" w:rsidRPr="003B5BE2">
              <w:rPr>
                <w:lang w:val="it-IT"/>
              </w:rPr>
              <w:t xml:space="preserve"> </w:t>
            </w:r>
          </w:p>
          <w:p w14:paraId="26F527C7" w14:textId="77777777" w:rsidR="006A3C97" w:rsidRPr="003B5BE2" w:rsidRDefault="006A3C97" w:rsidP="007811C2">
            <w:pPr>
              <w:jc w:val="both"/>
              <w:rPr>
                <w:lang w:val="it-IT"/>
              </w:rPr>
            </w:pPr>
          </w:p>
          <w:p w14:paraId="23BD9D62" w14:textId="7613F924" w:rsidR="00601086" w:rsidRPr="003B5BE2" w:rsidRDefault="00490366" w:rsidP="007811C2">
            <w:pPr>
              <w:jc w:val="both"/>
              <w:rPr>
                <w:lang w:val="it-IT"/>
              </w:rPr>
            </w:pPr>
            <w:r w:rsidRPr="003B5BE2">
              <w:rPr>
                <w:lang w:val="it-IT"/>
              </w:rPr>
              <w:t xml:space="preserve">Tutto ciò visto e rilevato, che costituisce parte integrante del presente </w:t>
            </w:r>
            <w:r w:rsidR="00A605AE" w:rsidRPr="003B5BE2">
              <w:rPr>
                <w:lang w:val="it-IT"/>
              </w:rPr>
              <w:t>documento</w:t>
            </w:r>
          </w:p>
          <w:p w14:paraId="02EA8CD4" w14:textId="6A775048" w:rsidR="00007CCC" w:rsidRPr="003B5BE2" w:rsidRDefault="00007CCC" w:rsidP="007811C2">
            <w:pPr>
              <w:jc w:val="both"/>
              <w:rPr>
                <w:lang w:val="it-IT"/>
              </w:rPr>
            </w:pPr>
          </w:p>
          <w:p w14:paraId="7E4FD81B" w14:textId="1ECA62EE" w:rsidR="00585346" w:rsidRPr="003B5BE2" w:rsidRDefault="00585346" w:rsidP="007811C2">
            <w:pPr>
              <w:jc w:val="both"/>
              <w:rPr>
                <w:lang w:val="it-IT"/>
              </w:rPr>
            </w:pPr>
            <w:r w:rsidRPr="003B5BE2">
              <w:rPr>
                <w:lang w:val="it-IT"/>
              </w:rPr>
              <w:t xml:space="preserve">                                             </w:t>
            </w:r>
            <w:r w:rsidR="00A605AE" w:rsidRPr="003B5BE2">
              <w:rPr>
                <w:lang w:val="it-IT"/>
              </w:rPr>
              <w:t xml:space="preserve">      </w:t>
            </w:r>
            <w:r w:rsidRPr="003B5BE2">
              <w:rPr>
                <w:lang w:val="it-IT"/>
              </w:rPr>
              <w:t xml:space="preserve"> EMANA IL SEGUENTE AVVISO</w:t>
            </w:r>
          </w:p>
          <w:p w14:paraId="098ED6F8" w14:textId="47D9907B" w:rsidR="00585346" w:rsidRPr="003B5BE2" w:rsidRDefault="00585346" w:rsidP="007811C2">
            <w:pPr>
              <w:jc w:val="both"/>
              <w:rPr>
                <w:lang w:val="it-IT"/>
              </w:rPr>
            </w:pPr>
          </w:p>
          <w:p w14:paraId="008894DB" w14:textId="034AB097" w:rsidR="00585346" w:rsidRPr="003B5BE2" w:rsidRDefault="00585346" w:rsidP="007811C2">
            <w:pPr>
              <w:jc w:val="both"/>
              <w:rPr>
                <w:lang w:val="it-IT"/>
              </w:rPr>
            </w:pPr>
            <w:r w:rsidRPr="003B5BE2">
              <w:rPr>
                <w:lang w:val="it-IT"/>
              </w:rPr>
              <w:t xml:space="preserve">per la selezione di </w:t>
            </w:r>
            <w:r w:rsidR="00A605AE" w:rsidRPr="003B5BE2">
              <w:rPr>
                <w:lang w:val="it-IT"/>
              </w:rPr>
              <w:t xml:space="preserve">n. 2 </w:t>
            </w:r>
            <w:r w:rsidR="001416EC" w:rsidRPr="003B5BE2">
              <w:rPr>
                <w:lang w:val="it-IT"/>
              </w:rPr>
              <w:t>o più figure di</w:t>
            </w:r>
            <w:r w:rsidR="00A605AE" w:rsidRPr="003B5BE2">
              <w:rPr>
                <w:lang w:val="it-IT"/>
              </w:rPr>
              <w:t xml:space="preserve"> </w:t>
            </w:r>
            <w:r w:rsidRPr="003B5BE2">
              <w:rPr>
                <w:lang w:val="it-IT"/>
              </w:rPr>
              <w:t xml:space="preserve">personale </w:t>
            </w:r>
            <w:r w:rsidR="00A605AE" w:rsidRPr="003B5BE2">
              <w:rPr>
                <w:lang w:val="it-IT"/>
              </w:rPr>
              <w:t>d</w:t>
            </w:r>
            <w:r w:rsidRPr="003B5BE2">
              <w:rPr>
                <w:lang w:val="it-IT"/>
              </w:rPr>
              <w:t>ocente INTERNO da impiegare come formator</w:t>
            </w:r>
            <w:r w:rsidR="00A605AE" w:rsidRPr="003B5BE2">
              <w:rPr>
                <w:lang w:val="it-IT"/>
              </w:rPr>
              <w:t>i</w:t>
            </w:r>
            <w:r w:rsidRPr="003B5BE2">
              <w:rPr>
                <w:lang w:val="it-IT"/>
              </w:rPr>
              <w:t xml:space="preserve"> nella realizzazione d</w:t>
            </w:r>
            <w:r w:rsidR="00A605AE" w:rsidRPr="003B5BE2">
              <w:rPr>
                <w:lang w:val="it-IT"/>
              </w:rPr>
              <w:t>e</w:t>
            </w:r>
            <w:r w:rsidRPr="003B5BE2">
              <w:rPr>
                <w:lang w:val="it-IT"/>
              </w:rPr>
              <w:t xml:space="preserve">i corsi di formazione per personale </w:t>
            </w:r>
            <w:proofErr w:type="gramStart"/>
            <w:r w:rsidRPr="003B5BE2">
              <w:rPr>
                <w:lang w:val="it-IT"/>
              </w:rPr>
              <w:t xml:space="preserve">interno </w:t>
            </w:r>
            <w:r w:rsidR="00A605AE" w:rsidRPr="003B5BE2">
              <w:rPr>
                <w:lang w:val="it-IT"/>
              </w:rPr>
              <w:t xml:space="preserve"> previsto</w:t>
            </w:r>
            <w:proofErr w:type="gramEnd"/>
            <w:r w:rsidR="00A605AE" w:rsidRPr="003B5BE2">
              <w:rPr>
                <w:lang w:val="it-IT"/>
              </w:rPr>
              <w:t xml:space="preserve"> dalle  </w:t>
            </w:r>
            <w:r w:rsidRPr="003B5BE2">
              <w:rPr>
                <w:lang w:val="it-IT"/>
              </w:rPr>
              <w:t>Azioni di coinvolgimento degli animatori digitali nell’ambito della linea di investimento 2.1 “Didattica digitale integrata e formazione alla transizione digitale per il personale scolastico” di cui alla Missione 4 - Componente 1 del PNRR</w:t>
            </w:r>
            <w:r w:rsidR="00A605AE" w:rsidRPr="003B5BE2">
              <w:rPr>
                <w:lang w:val="it-IT"/>
              </w:rPr>
              <w:t> :</w:t>
            </w:r>
            <w:r w:rsidRPr="003B5BE2">
              <w:rPr>
                <w:lang w:val="it-IT"/>
              </w:rPr>
              <w:t xml:space="preserve"> </w:t>
            </w:r>
          </w:p>
          <w:p w14:paraId="2439A604" w14:textId="77777777" w:rsidR="00E35ABC" w:rsidRPr="003B5BE2" w:rsidRDefault="00E35ABC" w:rsidP="007811C2">
            <w:pPr>
              <w:jc w:val="both"/>
              <w:rPr>
                <w:lang w:val="it-IT"/>
              </w:rPr>
            </w:pPr>
          </w:p>
          <w:p w14:paraId="45FB6D28" w14:textId="77777777" w:rsidR="00E35ABC" w:rsidRPr="003B5BE2" w:rsidRDefault="00E35ABC" w:rsidP="007811C2">
            <w:pPr>
              <w:jc w:val="both"/>
              <w:rPr>
                <w:lang w:val="it-IT"/>
              </w:rPr>
            </w:pPr>
            <w:r w:rsidRPr="003B5BE2">
              <w:rPr>
                <w:lang w:val="it-IT"/>
              </w:rPr>
              <w:t xml:space="preserve">Articolo 1- Interventi previsti e prestazioni richieste </w:t>
            </w:r>
          </w:p>
          <w:p w14:paraId="7AAC7991" w14:textId="71B5E694" w:rsidR="00A605AE" w:rsidRPr="003B5BE2" w:rsidRDefault="00E35ABC" w:rsidP="007811C2">
            <w:pPr>
              <w:jc w:val="both"/>
              <w:rPr>
                <w:lang w:val="it-IT"/>
              </w:rPr>
            </w:pPr>
            <w:r w:rsidRPr="003B5BE2">
              <w:rPr>
                <w:lang w:val="it-IT"/>
              </w:rPr>
              <w:t xml:space="preserve">Le attività previste nei corsi avranno inizio, secondo un calendario da definirsi, a decorrere dalla data dell’incarico e dovranno essere </w:t>
            </w:r>
            <w:proofErr w:type="gramStart"/>
            <w:r w:rsidRPr="003B5BE2">
              <w:rPr>
                <w:lang w:val="it-IT"/>
              </w:rPr>
              <w:t xml:space="preserve">realizzate </w:t>
            </w:r>
            <w:r w:rsidR="00A605AE" w:rsidRPr="003B5BE2">
              <w:rPr>
                <w:lang w:val="it-IT"/>
              </w:rPr>
              <w:t xml:space="preserve"> e</w:t>
            </w:r>
            <w:proofErr w:type="gramEnd"/>
            <w:r w:rsidR="00A605AE" w:rsidRPr="003B5BE2">
              <w:rPr>
                <w:lang w:val="it-IT"/>
              </w:rPr>
              <w:t xml:space="preserve"> rendicontate in piattaforma </w:t>
            </w:r>
            <w:r w:rsidRPr="003B5BE2">
              <w:rPr>
                <w:lang w:val="it-IT"/>
              </w:rPr>
              <w:t xml:space="preserve">entro e non oltre il 31 </w:t>
            </w:r>
            <w:r w:rsidR="00A605AE" w:rsidRPr="003B5BE2">
              <w:rPr>
                <w:lang w:val="it-IT"/>
              </w:rPr>
              <w:t xml:space="preserve">agosto </w:t>
            </w:r>
            <w:r w:rsidRPr="003B5BE2">
              <w:rPr>
                <w:lang w:val="it-IT"/>
              </w:rPr>
              <w:t xml:space="preserve"> 2024</w:t>
            </w:r>
            <w:r w:rsidR="00A605AE" w:rsidRPr="003B5BE2">
              <w:rPr>
                <w:lang w:val="it-IT"/>
              </w:rPr>
              <w:t>.</w:t>
            </w:r>
            <w:r w:rsidRPr="003B5BE2">
              <w:rPr>
                <w:lang w:val="it-IT"/>
              </w:rPr>
              <w:t xml:space="preserve"> Nell’ambito dell’incarico ricevuto il/la docente, ha il compito di: </w:t>
            </w:r>
          </w:p>
          <w:p w14:paraId="6A5BB2D3" w14:textId="418581BD" w:rsidR="00996ECE" w:rsidRPr="003B5BE2" w:rsidRDefault="00996ECE" w:rsidP="00996ECE">
            <w:pPr>
              <w:jc w:val="both"/>
              <w:rPr>
                <w:lang w:val="it-IT"/>
              </w:rPr>
            </w:pPr>
            <w:r w:rsidRPr="003B5BE2">
              <w:rPr>
                <w:lang w:val="it-IT"/>
              </w:rPr>
              <w:t>●</w:t>
            </w:r>
            <w:r w:rsidR="002F27F0" w:rsidRPr="003B5BE2">
              <w:rPr>
                <w:lang w:val="it-IT"/>
              </w:rPr>
              <w:t xml:space="preserve"> svolgere</w:t>
            </w:r>
            <w:r w:rsidRPr="003B5BE2">
              <w:rPr>
                <w:lang w:val="it-IT"/>
              </w:rPr>
              <w:t xml:space="preserve"> attività di animazione digitale all’interno della scuola, consistenti in attività di formazione del personale scolastico, realizzate con modalità innovative e sperimentazioni sul campo, mirate e personalizzate, sulla base dell’individuazione di soluzioni metodologiche e innovative da sperimentare </w:t>
            </w:r>
            <w:r w:rsidR="002F27F0" w:rsidRPr="003B5BE2">
              <w:rPr>
                <w:lang w:val="it-IT"/>
              </w:rPr>
              <w:t xml:space="preserve">anche </w:t>
            </w:r>
            <w:r w:rsidRPr="003B5BE2">
              <w:rPr>
                <w:lang w:val="it-IT"/>
              </w:rPr>
              <w:t>nelle classi per il potenziamento delle competenze digitali de</w:t>
            </w:r>
            <w:r w:rsidR="002F27F0" w:rsidRPr="003B5BE2">
              <w:rPr>
                <w:lang w:val="it-IT"/>
              </w:rPr>
              <w:t>i discenti;</w:t>
            </w:r>
          </w:p>
          <w:p w14:paraId="0CA696CC" w14:textId="7D142E39" w:rsidR="00A605AE" w:rsidRPr="003B5BE2" w:rsidRDefault="00E35ABC" w:rsidP="007811C2">
            <w:pPr>
              <w:jc w:val="both"/>
              <w:rPr>
                <w:lang w:val="it-IT"/>
              </w:rPr>
            </w:pPr>
            <w:r w:rsidRPr="003B5BE2">
              <w:rPr>
                <w:lang w:val="it-IT"/>
              </w:rPr>
              <w:t>● realizzare le attività formative</w:t>
            </w:r>
            <w:r w:rsidR="008B5E35" w:rsidRPr="003B5BE2">
              <w:rPr>
                <w:lang w:val="it-IT"/>
              </w:rPr>
              <w:t xml:space="preserve"> di almeno 20 unit</w:t>
            </w:r>
            <w:r w:rsidR="001416EC" w:rsidRPr="003B5BE2">
              <w:rPr>
                <w:lang w:val="it-IT"/>
              </w:rPr>
              <w:t>à</w:t>
            </w:r>
            <w:r w:rsidR="008B5E35" w:rsidRPr="003B5BE2">
              <w:rPr>
                <w:lang w:val="it-IT"/>
              </w:rPr>
              <w:t xml:space="preserve"> per un totale complessivo di n. 45 </w:t>
            </w:r>
            <w:r w:rsidR="00996ECE" w:rsidRPr="003B5BE2">
              <w:rPr>
                <w:lang w:val="it-IT"/>
              </w:rPr>
              <w:t xml:space="preserve">h tra lezioni (40 h) e utilizzo della piattaforma «Scuola futura» </w:t>
            </w:r>
            <w:r w:rsidR="00996ECE" w:rsidRPr="003B5BE2">
              <w:rPr>
                <w:lang w:val="it-IT"/>
              </w:rPr>
              <w:t xml:space="preserve">(5 h) </w:t>
            </w:r>
            <w:r w:rsidRPr="003B5BE2">
              <w:rPr>
                <w:lang w:val="it-IT"/>
              </w:rPr>
              <w:t xml:space="preserve">ed è </w:t>
            </w:r>
            <w:r w:rsidR="00996ECE" w:rsidRPr="003B5BE2">
              <w:rPr>
                <w:lang w:val="it-IT"/>
              </w:rPr>
              <w:t>responsabile del</w:t>
            </w:r>
            <w:r w:rsidRPr="003B5BE2">
              <w:rPr>
                <w:lang w:val="it-IT"/>
              </w:rPr>
              <w:t xml:space="preserve"> processo di apprendimento finalizzato a migliorare le conoscenze, le competenze e le abilit</w:t>
            </w:r>
            <w:r w:rsidR="00996ECE" w:rsidRPr="003B5BE2">
              <w:rPr>
                <w:lang w:val="it-IT"/>
              </w:rPr>
              <w:t xml:space="preserve">à </w:t>
            </w:r>
            <w:r w:rsidRPr="003B5BE2">
              <w:rPr>
                <w:lang w:val="it-IT"/>
              </w:rPr>
              <w:t xml:space="preserve">specifiche dei partecipanti; </w:t>
            </w:r>
          </w:p>
          <w:p w14:paraId="594F7BCB" w14:textId="77777777" w:rsidR="008B5E35" w:rsidRPr="003B5BE2" w:rsidRDefault="00E35ABC" w:rsidP="007811C2">
            <w:pPr>
              <w:jc w:val="both"/>
              <w:rPr>
                <w:lang w:val="it-IT"/>
              </w:rPr>
            </w:pPr>
            <w:r w:rsidRPr="003B5BE2">
              <w:rPr>
                <w:lang w:val="it-IT"/>
              </w:rPr>
              <w:t>● organizza</w:t>
            </w:r>
            <w:r w:rsidR="00A605AE" w:rsidRPr="003B5BE2">
              <w:rPr>
                <w:lang w:val="it-IT"/>
              </w:rPr>
              <w:t>re</w:t>
            </w:r>
            <w:r w:rsidRPr="003B5BE2">
              <w:rPr>
                <w:lang w:val="it-IT"/>
              </w:rPr>
              <w:t xml:space="preserve"> l’offerta formativa sulla base di un’analisi dei livelli di partenza dei destinatari e</w:t>
            </w:r>
          </w:p>
          <w:p w14:paraId="3E2FA5CF" w14:textId="78D9E9F4" w:rsidR="00A605AE" w:rsidRPr="003B5BE2" w:rsidRDefault="008B5E35" w:rsidP="007811C2">
            <w:pPr>
              <w:jc w:val="both"/>
              <w:rPr>
                <w:lang w:val="it-IT"/>
              </w:rPr>
            </w:pPr>
            <w:r w:rsidRPr="003B5BE2">
              <w:rPr>
                <w:lang w:val="it-IT"/>
              </w:rPr>
              <w:t xml:space="preserve">  </w:t>
            </w:r>
            <w:r w:rsidR="00E35ABC" w:rsidRPr="003B5BE2">
              <w:rPr>
                <w:lang w:val="it-IT"/>
              </w:rPr>
              <w:t xml:space="preserve"> coerentemente con le finalità, i tempi e le risorse disponibili, secondo le modalità indicate nel corso; </w:t>
            </w:r>
          </w:p>
          <w:p w14:paraId="160D3B6E" w14:textId="77777777" w:rsidR="00A605AE" w:rsidRPr="003B5BE2" w:rsidRDefault="00E35ABC" w:rsidP="007811C2">
            <w:pPr>
              <w:jc w:val="both"/>
              <w:rPr>
                <w:lang w:val="it-IT"/>
              </w:rPr>
            </w:pPr>
            <w:r w:rsidRPr="003B5BE2">
              <w:rPr>
                <w:lang w:val="it-IT"/>
              </w:rPr>
              <w:t xml:space="preserve">● verificare gli obiettivi stabiliti in fase di progettazione; </w:t>
            </w:r>
          </w:p>
          <w:p w14:paraId="71B43C56" w14:textId="77777777" w:rsidR="008B5E35" w:rsidRPr="003B5BE2" w:rsidRDefault="00E35ABC" w:rsidP="007811C2">
            <w:pPr>
              <w:jc w:val="both"/>
              <w:rPr>
                <w:lang w:val="it-IT"/>
              </w:rPr>
            </w:pPr>
            <w:r w:rsidRPr="003B5BE2">
              <w:rPr>
                <w:lang w:val="it-IT"/>
              </w:rPr>
              <w:t>● gesti</w:t>
            </w:r>
            <w:r w:rsidR="00A605AE" w:rsidRPr="003B5BE2">
              <w:rPr>
                <w:lang w:val="it-IT"/>
              </w:rPr>
              <w:t>re</w:t>
            </w:r>
            <w:r w:rsidRPr="003B5BE2">
              <w:rPr>
                <w:lang w:val="it-IT"/>
              </w:rPr>
              <w:t xml:space="preserve"> il gruppo e i singoli, in aula o in altra sede, attuando il programma stabilito per raggiungere gli</w:t>
            </w:r>
          </w:p>
          <w:p w14:paraId="0E3AB7B5" w14:textId="1C2F2283" w:rsidR="00A605AE" w:rsidRPr="003B5BE2" w:rsidRDefault="008B5E35" w:rsidP="007811C2">
            <w:pPr>
              <w:jc w:val="both"/>
              <w:rPr>
                <w:lang w:val="it-IT"/>
              </w:rPr>
            </w:pPr>
            <w:r w:rsidRPr="003B5BE2">
              <w:rPr>
                <w:lang w:val="it-IT"/>
              </w:rPr>
              <w:t xml:space="preserve">   </w:t>
            </w:r>
            <w:r w:rsidR="00E35ABC" w:rsidRPr="003B5BE2">
              <w:rPr>
                <w:lang w:val="it-IT"/>
              </w:rPr>
              <w:t xml:space="preserve"> obiettivi formativi; </w:t>
            </w:r>
          </w:p>
          <w:p w14:paraId="057C45F3" w14:textId="77777777" w:rsidR="008B5E35" w:rsidRPr="003B5BE2" w:rsidRDefault="00E35ABC" w:rsidP="007811C2">
            <w:pPr>
              <w:jc w:val="both"/>
              <w:rPr>
                <w:lang w:val="it-IT"/>
              </w:rPr>
            </w:pPr>
            <w:r w:rsidRPr="003B5BE2">
              <w:rPr>
                <w:lang w:val="it-IT"/>
              </w:rPr>
              <w:t xml:space="preserve">● predisporre il materiale didattico da utilizzare; </w:t>
            </w:r>
          </w:p>
          <w:p w14:paraId="11C67FF7" w14:textId="77777777" w:rsidR="008B5E35" w:rsidRPr="003B5BE2" w:rsidRDefault="00E35ABC" w:rsidP="007811C2">
            <w:pPr>
              <w:jc w:val="both"/>
              <w:rPr>
                <w:lang w:val="it-IT"/>
              </w:rPr>
            </w:pPr>
            <w:r w:rsidRPr="003B5BE2">
              <w:rPr>
                <w:lang w:val="it-IT"/>
              </w:rPr>
              <w:t>● relativamente ai dati personali di cui dovesse venire a conoscenza è responsabile del trattamento degli</w:t>
            </w:r>
          </w:p>
          <w:p w14:paraId="4CA6217F" w14:textId="211E5B95" w:rsidR="0076309F" w:rsidRPr="003B5BE2" w:rsidRDefault="008B5E35" w:rsidP="007811C2">
            <w:pPr>
              <w:jc w:val="both"/>
              <w:rPr>
                <w:lang w:val="it-IT"/>
              </w:rPr>
            </w:pPr>
            <w:r w:rsidRPr="003B5BE2">
              <w:rPr>
                <w:lang w:val="it-IT"/>
              </w:rPr>
              <w:t xml:space="preserve">  </w:t>
            </w:r>
            <w:r w:rsidR="00E35ABC" w:rsidRPr="003B5BE2">
              <w:rPr>
                <w:lang w:val="it-IT"/>
              </w:rPr>
              <w:t xml:space="preserve"> stessi ai sensi del </w:t>
            </w:r>
            <w:proofErr w:type="spellStart"/>
            <w:r w:rsidR="00E35ABC" w:rsidRPr="003B5BE2">
              <w:rPr>
                <w:lang w:val="it-IT"/>
              </w:rPr>
              <w:t>D.</w:t>
            </w:r>
            <w:proofErr w:type="gramStart"/>
            <w:r w:rsidR="00E35ABC" w:rsidRPr="003B5BE2">
              <w:rPr>
                <w:lang w:val="it-IT"/>
              </w:rPr>
              <w:t>L.vo</w:t>
            </w:r>
            <w:proofErr w:type="spellEnd"/>
            <w:proofErr w:type="gramEnd"/>
            <w:r w:rsidR="00E35ABC" w:rsidRPr="003B5BE2">
              <w:rPr>
                <w:lang w:val="it-IT"/>
              </w:rPr>
              <w:t xml:space="preserve"> n. 196/2003 e successive modificazioni ed integrazioni.</w:t>
            </w:r>
          </w:p>
          <w:p w14:paraId="28805DF7" w14:textId="5FA19D47" w:rsidR="00964DAD" w:rsidRPr="003B5BE2" w:rsidRDefault="00964DAD" w:rsidP="007811C2">
            <w:pPr>
              <w:jc w:val="both"/>
              <w:rPr>
                <w:lang w:val="it-IT"/>
              </w:rPr>
            </w:pPr>
          </w:p>
          <w:p w14:paraId="3D5F54C6" w14:textId="77777777" w:rsidR="00804678" w:rsidRPr="003B5BE2" w:rsidRDefault="0060214C" w:rsidP="007811C2">
            <w:pPr>
              <w:jc w:val="both"/>
              <w:rPr>
                <w:lang w:val="it-IT"/>
              </w:rPr>
            </w:pPr>
            <w:r w:rsidRPr="003B5BE2">
              <w:rPr>
                <w:lang w:val="it-IT"/>
              </w:rPr>
              <w:t>Articolo 2 – Requisiti di ammissione</w:t>
            </w:r>
          </w:p>
          <w:p w14:paraId="0831857B" w14:textId="4BFA77E3" w:rsidR="00804678" w:rsidRPr="003B5BE2" w:rsidRDefault="0060214C" w:rsidP="007811C2">
            <w:pPr>
              <w:jc w:val="both"/>
              <w:rPr>
                <w:lang w:val="it-IT"/>
              </w:rPr>
            </w:pPr>
            <w:r w:rsidRPr="003B5BE2">
              <w:rPr>
                <w:lang w:val="it-IT"/>
              </w:rPr>
              <w:t>Alla procedura selettiva di cui al presente Avviso possono partecipare quanti, alla data di scadenza del termine utile di presentazione della domanda, siano in possesso dei seguenti requisiti:</w:t>
            </w:r>
          </w:p>
          <w:p w14:paraId="4DF97822" w14:textId="62D6297D" w:rsidR="00804678" w:rsidRPr="003B5BE2" w:rsidRDefault="0060214C" w:rsidP="007811C2">
            <w:pPr>
              <w:jc w:val="both"/>
              <w:rPr>
                <w:lang w:val="it-IT"/>
              </w:rPr>
            </w:pPr>
            <w:r w:rsidRPr="003B5BE2">
              <w:rPr>
                <w:lang w:val="it-IT"/>
              </w:rPr>
              <w:t xml:space="preserve">a) </w:t>
            </w:r>
            <w:proofErr w:type="gramStart"/>
            <w:r w:rsidRPr="003B5BE2">
              <w:rPr>
                <w:lang w:val="it-IT"/>
              </w:rPr>
              <w:t>cittadinanza  italiana</w:t>
            </w:r>
            <w:proofErr w:type="gramEnd"/>
            <w:r w:rsidRPr="003B5BE2">
              <w:rPr>
                <w:lang w:val="it-IT"/>
              </w:rPr>
              <w:t xml:space="preserve"> o di uno degli Stati membri dell'Unione; </w:t>
            </w:r>
          </w:p>
          <w:p w14:paraId="0AEF9BE1" w14:textId="35892E32" w:rsidR="008B5E35" w:rsidRPr="003B5BE2" w:rsidRDefault="0060214C" w:rsidP="007811C2">
            <w:pPr>
              <w:jc w:val="both"/>
              <w:rPr>
                <w:lang w:val="it-IT"/>
              </w:rPr>
            </w:pPr>
            <w:r w:rsidRPr="003B5BE2">
              <w:rPr>
                <w:lang w:val="it-IT"/>
              </w:rPr>
              <w:t xml:space="preserve">b) </w:t>
            </w:r>
            <w:r w:rsidR="008B5E35" w:rsidRPr="003B5BE2">
              <w:rPr>
                <w:lang w:val="it-IT"/>
              </w:rPr>
              <w:t xml:space="preserve"> </w:t>
            </w:r>
            <w:r w:rsidRPr="003B5BE2">
              <w:rPr>
                <w:lang w:val="it-IT"/>
              </w:rPr>
              <w:t xml:space="preserve">appartenenza al corpo docente </w:t>
            </w:r>
            <w:r w:rsidR="008B5E35" w:rsidRPr="003B5BE2">
              <w:rPr>
                <w:lang w:val="it-IT"/>
              </w:rPr>
              <w:t xml:space="preserve">di questa </w:t>
            </w:r>
            <w:r w:rsidRPr="003B5BE2">
              <w:rPr>
                <w:lang w:val="it-IT"/>
              </w:rPr>
              <w:t>Istituzione scolastica con contratto a tempo indeterminato o</w:t>
            </w:r>
          </w:p>
          <w:p w14:paraId="0BB9ABEC" w14:textId="6ABE14AB" w:rsidR="00804678" w:rsidRPr="003B5BE2" w:rsidRDefault="008B5E35" w:rsidP="007811C2">
            <w:pPr>
              <w:jc w:val="both"/>
              <w:rPr>
                <w:lang w:val="it-IT"/>
              </w:rPr>
            </w:pPr>
            <w:r w:rsidRPr="003B5BE2">
              <w:rPr>
                <w:lang w:val="it-IT"/>
              </w:rPr>
              <w:t xml:space="preserve">   </w:t>
            </w:r>
            <w:r w:rsidR="0060214C" w:rsidRPr="003B5BE2">
              <w:rPr>
                <w:lang w:val="it-IT"/>
              </w:rPr>
              <w:t xml:space="preserve"> </w:t>
            </w:r>
            <w:r w:rsidRPr="003B5BE2">
              <w:rPr>
                <w:lang w:val="it-IT"/>
              </w:rPr>
              <w:t xml:space="preserve"> </w:t>
            </w:r>
            <w:r w:rsidR="0060214C" w:rsidRPr="003B5BE2">
              <w:rPr>
                <w:lang w:val="it-IT"/>
              </w:rPr>
              <w:t xml:space="preserve">determinato; </w:t>
            </w:r>
          </w:p>
          <w:p w14:paraId="031B2BB2" w14:textId="77777777" w:rsidR="000112CA" w:rsidRPr="003B5BE2" w:rsidRDefault="0060214C" w:rsidP="007811C2">
            <w:pPr>
              <w:jc w:val="both"/>
              <w:rPr>
                <w:lang w:val="it-IT"/>
              </w:rPr>
            </w:pPr>
            <w:r w:rsidRPr="003B5BE2">
              <w:rPr>
                <w:lang w:val="it-IT"/>
              </w:rPr>
              <w:lastRenderedPageBreak/>
              <w:t xml:space="preserve">c) ogni altro requisito di ammissibilità indicato come tale nella descrizione del profilo professionale, ivi </w:t>
            </w:r>
          </w:p>
          <w:p w14:paraId="79D567C5" w14:textId="35AE3CEE" w:rsidR="00804678" w:rsidRPr="003B5BE2" w:rsidRDefault="000112CA" w:rsidP="007811C2">
            <w:pPr>
              <w:jc w:val="both"/>
              <w:rPr>
                <w:lang w:val="it-IT"/>
              </w:rPr>
            </w:pPr>
            <w:r w:rsidRPr="003B5BE2">
              <w:rPr>
                <w:lang w:val="it-IT"/>
              </w:rPr>
              <w:t xml:space="preserve">    </w:t>
            </w:r>
            <w:r w:rsidR="0060214C" w:rsidRPr="003B5BE2">
              <w:rPr>
                <w:lang w:val="it-IT"/>
              </w:rPr>
              <w:t xml:space="preserve">compresa l’esperienza professionale; </w:t>
            </w:r>
          </w:p>
          <w:p w14:paraId="37AF1695" w14:textId="77777777" w:rsidR="000112CA" w:rsidRPr="003B5BE2" w:rsidRDefault="0060214C" w:rsidP="007811C2">
            <w:pPr>
              <w:jc w:val="both"/>
              <w:rPr>
                <w:lang w:val="it-IT"/>
              </w:rPr>
            </w:pPr>
            <w:r w:rsidRPr="003B5BE2">
              <w:rPr>
                <w:lang w:val="it-IT"/>
              </w:rPr>
              <w:t>d) insussistenza di condanne penali, passate in giudicato, per reati che comportano l’interdizione dai</w:t>
            </w:r>
          </w:p>
          <w:p w14:paraId="7136EB38" w14:textId="77777777" w:rsidR="000112CA" w:rsidRPr="003B5BE2" w:rsidRDefault="000112CA" w:rsidP="007811C2">
            <w:pPr>
              <w:jc w:val="both"/>
              <w:rPr>
                <w:lang w:val="it-IT"/>
              </w:rPr>
            </w:pPr>
            <w:r w:rsidRPr="003B5BE2">
              <w:rPr>
                <w:lang w:val="it-IT"/>
              </w:rPr>
              <w:t xml:space="preserve">   </w:t>
            </w:r>
            <w:r w:rsidR="0060214C" w:rsidRPr="003B5BE2">
              <w:rPr>
                <w:lang w:val="it-IT"/>
              </w:rPr>
              <w:t xml:space="preserve"> pubblici uffici e insussistenza di procedimenti penali in corso di cui si è a conoscenza, fermo restando</w:t>
            </w:r>
          </w:p>
          <w:p w14:paraId="581605C3" w14:textId="6456B86E" w:rsidR="00804678" w:rsidRPr="003B5BE2" w:rsidRDefault="000112CA" w:rsidP="007811C2">
            <w:pPr>
              <w:jc w:val="both"/>
              <w:rPr>
                <w:lang w:val="it-IT"/>
              </w:rPr>
            </w:pPr>
            <w:r w:rsidRPr="003B5BE2">
              <w:rPr>
                <w:lang w:val="it-IT"/>
              </w:rPr>
              <w:t xml:space="preserve">  </w:t>
            </w:r>
            <w:r w:rsidR="0060214C" w:rsidRPr="003B5BE2">
              <w:rPr>
                <w:lang w:val="it-IT"/>
              </w:rPr>
              <w:t xml:space="preserve"> l’obbligo di indicarli in caso contrario; </w:t>
            </w:r>
          </w:p>
          <w:p w14:paraId="5D6703C5" w14:textId="77777777" w:rsidR="00804678" w:rsidRPr="003B5BE2" w:rsidRDefault="0060214C" w:rsidP="007811C2">
            <w:pPr>
              <w:jc w:val="both"/>
              <w:rPr>
                <w:lang w:val="it-IT"/>
              </w:rPr>
            </w:pPr>
            <w:r w:rsidRPr="003B5BE2">
              <w:rPr>
                <w:lang w:val="it-IT"/>
              </w:rPr>
              <w:t xml:space="preserve">e) godimento dei diritti politici e civili in Italia e/o nello Stato europeo di appartenenza; </w:t>
            </w:r>
          </w:p>
          <w:p w14:paraId="656882C1" w14:textId="77777777" w:rsidR="000112CA" w:rsidRPr="003B5BE2" w:rsidRDefault="0060214C" w:rsidP="007811C2">
            <w:pPr>
              <w:jc w:val="both"/>
              <w:rPr>
                <w:lang w:val="it-IT"/>
              </w:rPr>
            </w:pPr>
            <w:r w:rsidRPr="003B5BE2">
              <w:rPr>
                <w:lang w:val="it-IT"/>
              </w:rPr>
              <w:t>f) possesso delle qualità morali e di condotta previste dall’articolo 35, comma 6, del decreto legislativo 30</w:t>
            </w:r>
          </w:p>
          <w:p w14:paraId="66CF81A1" w14:textId="0E7E1E10" w:rsidR="00804678" w:rsidRPr="003B5BE2" w:rsidRDefault="000112CA" w:rsidP="007811C2">
            <w:pPr>
              <w:jc w:val="both"/>
              <w:rPr>
                <w:lang w:val="it-IT"/>
              </w:rPr>
            </w:pPr>
            <w:r w:rsidRPr="003B5BE2">
              <w:rPr>
                <w:lang w:val="it-IT"/>
              </w:rPr>
              <w:t xml:space="preserve">   </w:t>
            </w:r>
            <w:r w:rsidR="0060214C" w:rsidRPr="003B5BE2">
              <w:rPr>
                <w:lang w:val="it-IT"/>
              </w:rPr>
              <w:t xml:space="preserve"> marzo 2001, n. 165; </w:t>
            </w:r>
          </w:p>
          <w:p w14:paraId="65754060" w14:textId="0CE287EB" w:rsidR="0060214C" w:rsidRPr="003B5BE2" w:rsidRDefault="0060214C" w:rsidP="007811C2">
            <w:pPr>
              <w:jc w:val="both"/>
              <w:rPr>
                <w:lang w:val="it-IT"/>
              </w:rPr>
            </w:pPr>
            <w:r w:rsidRPr="003B5BE2">
              <w:rPr>
                <w:lang w:val="it-IT"/>
              </w:rPr>
              <w:t>g) insussistenza di situazioni di conflitto di interesse con l’</w:t>
            </w:r>
            <w:r w:rsidR="000112CA" w:rsidRPr="003B5BE2">
              <w:rPr>
                <w:lang w:val="it-IT"/>
              </w:rPr>
              <w:t>I</w:t>
            </w:r>
            <w:r w:rsidRPr="003B5BE2">
              <w:rPr>
                <w:lang w:val="it-IT"/>
              </w:rPr>
              <w:t>stituzione scolastica.</w:t>
            </w:r>
          </w:p>
          <w:p w14:paraId="0E374C1B" w14:textId="77777777" w:rsidR="000112CA" w:rsidRPr="00934A4F" w:rsidRDefault="0060214C" w:rsidP="007811C2">
            <w:pPr>
              <w:jc w:val="both"/>
              <w:rPr>
                <w:b/>
                <w:lang w:val="it-IT"/>
              </w:rPr>
            </w:pPr>
            <w:r w:rsidRPr="00934A4F">
              <w:rPr>
                <w:b/>
                <w:lang w:val="it-IT"/>
              </w:rPr>
              <w:t xml:space="preserve">Articolo 3 – Compensi previsti </w:t>
            </w:r>
          </w:p>
          <w:p w14:paraId="5409F9C5" w14:textId="05933AFE" w:rsidR="00964DAD" w:rsidRPr="003B5BE2" w:rsidRDefault="0060214C" w:rsidP="007811C2">
            <w:pPr>
              <w:jc w:val="both"/>
              <w:rPr>
                <w:lang w:val="it-IT"/>
              </w:rPr>
            </w:pPr>
            <w:r w:rsidRPr="003B5BE2">
              <w:rPr>
                <w:lang w:val="it-IT"/>
              </w:rPr>
              <w:t xml:space="preserve">Per il percorso indicato e per le ore previste il compenso </w:t>
            </w:r>
            <w:proofErr w:type="gramStart"/>
            <w:r w:rsidRPr="003B5BE2">
              <w:rPr>
                <w:lang w:val="it-IT"/>
              </w:rPr>
              <w:t>orario  è</w:t>
            </w:r>
            <w:proofErr w:type="gramEnd"/>
            <w:r w:rsidRPr="003B5BE2">
              <w:rPr>
                <w:lang w:val="it-IT"/>
              </w:rPr>
              <w:t xml:space="preserve"> di €</w:t>
            </w:r>
            <w:r w:rsidR="000112CA" w:rsidRPr="003B5BE2">
              <w:rPr>
                <w:lang w:val="it-IT"/>
              </w:rPr>
              <w:t xml:space="preserve"> 44,83 </w:t>
            </w:r>
            <w:r w:rsidRPr="003B5BE2">
              <w:rPr>
                <w:lang w:val="it-IT"/>
              </w:rPr>
              <w:t xml:space="preserve"> omnicomprensivi di ogni onere contributivo</w:t>
            </w:r>
            <w:r w:rsidR="000112CA" w:rsidRPr="003B5BE2">
              <w:rPr>
                <w:lang w:val="it-IT"/>
              </w:rPr>
              <w:t>. Sul compenso spettante saranno applicate le ritenute fiscali nella misura prevista dalle vigenti disposizioni di legge.</w:t>
            </w:r>
            <w:r w:rsidRPr="003B5BE2">
              <w:rPr>
                <w:lang w:val="it-IT"/>
              </w:rPr>
              <w:t xml:space="preserve"> L'attività dovrà essere svolta al di fuori dell’orario di servizio e risultare da time-</w:t>
            </w:r>
            <w:proofErr w:type="spellStart"/>
            <w:r w:rsidRPr="003B5BE2">
              <w:rPr>
                <w:lang w:val="it-IT"/>
              </w:rPr>
              <w:t>sheet</w:t>
            </w:r>
            <w:proofErr w:type="spellEnd"/>
            <w:r w:rsidR="000112CA" w:rsidRPr="003B5BE2">
              <w:rPr>
                <w:lang w:val="it-IT"/>
              </w:rPr>
              <w:t>.</w:t>
            </w:r>
            <w:r w:rsidRPr="003B5BE2">
              <w:rPr>
                <w:lang w:val="it-IT"/>
              </w:rPr>
              <w:t xml:space="preserve"> I compensi saranno corrisposti a saldo, sulla base dell’effettiva erogazione dei fondi e della disponibilità degli accreditamenti disposti dagli Enti deputati. Pertanto nessuna responsabilità, in merito ad eventuali ritardi nei pagamenti, indipendenti dalla volontà dell’Istituzione scolastica, potrà essere attribuita alla medesima. </w:t>
            </w:r>
          </w:p>
          <w:p w14:paraId="7E256543" w14:textId="77777777" w:rsidR="00566F21" w:rsidRPr="00934A4F" w:rsidRDefault="00964DAD" w:rsidP="007811C2">
            <w:pPr>
              <w:jc w:val="both"/>
              <w:rPr>
                <w:b/>
                <w:lang w:val="it-IT"/>
              </w:rPr>
            </w:pPr>
            <w:r w:rsidRPr="00934A4F">
              <w:rPr>
                <w:b/>
                <w:lang w:val="it-IT"/>
              </w:rPr>
              <w:t>Art.</w:t>
            </w:r>
            <w:r w:rsidR="00566F21" w:rsidRPr="00934A4F">
              <w:rPr>
                <w:b/>
                <w:lang w:val="it-IT"/>
              </w:rPr>
              <w:t>4</w:t>
            </w:r>
            <w:r w:rsidRPr="00934A4F">
              <w:rPr>
                <w:b/>
                <w:lang w:val="it-IT"/>
              </w:rPr>
              <w:t xml:space="preserve"> Criteri di selezione</w:t>
            </w:r>
          </w:p>
          <w:p w14:paraId="74DEFF7D" w14:textId="4FD802F4" w:rsidR="00964DAD" w:rsidRPr="003B5BE2" w:rsidRDefault="00BB3A12" w:rsidP="000112CA">
            <w:pPr>
              <w:jc w:val="both"/>
              <w:rPr>
                <w:lang w:val="it-IT"/>
              </w:rPr>
            </w:pPr>
            <w:r w:rsidRPr="003B5BE2">
              <w:rPr>
                <w:lang w:val="it-IT"/>
              </w:rPr>
              <w:t xml:space="preserve">La selezione verrà effettuata da apposita </w:t>
            </w:r>
            <w:proofErr w:type="gramStart"/>
            <w:r w:rsidRPr="003B5BE2">
              <w:rPr>
                <w:lang w:val="it-IT"/>
              </w:rPr>
              <w:t>commissione  attraverso</w:t>
            </w:r>
            <w:proofErr w:type="gramEnd"/>
            <w:r w:rsidRPr="003B5BE2">
              <w:rPr>
                <w:lang w:val="it-IT"/>
              </w:rPr>
              <w:t xml:space="preserve"> la comparazione dei curricula, in funzione delle griglie di valutazione allegate.</w:t>
            </w:r>
          </w:p>
        </w:tc>
      </w:tr>
      <w:tr w:rsidR="006A3C97" w:rsidRPr="00735F8B" w14:paraId="56A54B65" w14:textId="77777777" w:rsidTr="0007029A">
        <w:trPr>
          <w:gridBefore w:val="1"/>
          <w:wBefore w:w="284" w:type="dxa"/>
        </w:trPr>
        <w:tc>
          <w:tcPr>
            <w:tcW w:w="9639" w:type="dxa"/>
            <w:gridSpan w:val="3"/>
            <w:shd w:val="clear" w:color="auto" w:fill="auto"/>
          </w:tcPr>
          <w:p w14:paraId="181AC932" w14:textId="7C4AE51B" w:rsidR="00BB3A12" w:rsidRPr="00934A4F" w:rsidRDefault="000112CA" w:rsidP="000112CA">
            <w:pPr>
              <w:rPr>
                <w:lang w:val="it-IT"/>
              </w:rPr>
            </w:pPr>
            <w:r w:rsidRPr="003B5BE2">
              <w:rPr>
                <w:lang w:val="it-IT"/>
              </w:rPr>
              <w:lastRenderedPageBreak/>
              <w:t xml:space="preserve"> </w:t>
            </w:r>
            <w:r w:rsidR="00964DAD" w:rsidRPr="003B5BE2">
              <w:rPr>
                <w:lang w:val="it-IT"/>
              </w:rPr>
              <w:t>L'esito della selezione sarà comunicato direttamente al/i candidato/i individuato/i ed affissa all'Albo della scuola. Questa Istituzione Scolastica si riserva di procedere al conferimento dell'incarico anche in presenza di una sola domanda valida.</w:t>
            </w:r>
          </w:p>
        </w:tc>
      </w:tr>
      <w:tr w:rsidR="006A3C97" w:rsidRPr="00735F8B" w14:paraId="42D9C533" w14:textId="77777777" w:rsidTr="0007029A">
        <w:trPr>
          <w:gridBefore w:val="1"/>
          <w:wBefore w:w="284" w:type="dxa"/>
        </w:trPr>
        <w:tc>
          <w:tcPr>
            <w:tcW w:w="9639" w:type="dxa"/>
            <w:gridSpan w:val="3"/>
            <w:shd w:val="clear" w:color="auto" w:fill="auto"/>
          </w:tcPr>
          <w:p w14:paraId="2A2C600D" w14:textId="77777777" w:rsidR="000112CA" w:rsidRPr="00934A4F" w:rsidRDefault="00964DAD" w:rsidP="000112CA">
            <w:pPr>
              <w:jc w:val="both"/>
              <w:rPr>
                <w:b/>
              </w:rPr>
            </w:pPr>
            <w:r w:rsidRPr="00934A4F">
              <w:rPr>
                <w:b/>
              </w:rPr>
              <w:t>Art.</w:t>
            </w:r>
            <w:r w:rsidR="00383185" w:rsidRPr="00934A4F">
              <w:rPr>
                <w:b/>
              </w:rPr>
              <w:t>5</w:t>
            </w:r>
            <w:r w:rsidRPr="00934A4F">
              <w:rPr>
                <w:b/>
              </w:rPr>
              <w:t xml:space="preserve"> Presentazione istanza di partecipazione </w:t>
            </w:r>
          </w:p>
          <w:p w14:paraId="38FEBF5C" w14:textId="05A9442E" w:rsidR="00964DAD" w:rsidRDefault="00964DAD" w:rsidP="000112CA">
            <w:pPr>
              <w:jc w:val="both"/>
            </w:pPr>
            <w:r>
              <w:t xml:space="preserve">Gli interessati dovranno fare pervenire istanza, debitamente firmata, come da modello allegato, redatta in carta semplice e indirizzata al Dirigente Scolastico, entro le ore 14.00 </w:t>
            </w:r>
            <w:proofErr w:type="spellStart"/>
            <w:r w:rsidRPr="003B5BE2">
              <w:t>del</w:t>
            </w:r>
            <w:proofErr w:type="spellEnd"/>
            <w:r w:rsidRPr="003B5BE2">
              <w:t xml:space="preserve"> giorno </w:t>
            </w:r>
            <w:r w:rsidR="003B5BE2" w:rsidRPr="003B5BE2">
              <w:t xml:space="preserve">5 </w:t>
            </w:r>
            <w:proofErr w:type="spellStart"/>
            <w:r w:rsidR="003B5BE2" w:rsidRPr="003B5BE2">
              <w:t>aprile</w:t>
            </w:r>
            <w:proofErr w:type="spellEnd"/>
            <w:r w:rsidR="003B5BE2" w:rsidRPr="003B5BE2">
              <w:t xml:space="preserve"> 2024</w:t>
            </w:r>
            <w:r w:rsidRPr="003B5BE2">
              <w:t xml:space="preserve"> via email </w:t>
            </w:r>
            <w:r>
              <w:t xml:space="preserve">all’indirizzo: </w:t>
            </w:r>
            <w:hyperlink r:id="rId8" w:history="1">
              <w:r w:rsidRPr="00FF3A1F">
                <w:rPr>
                  <w:rStyle w:val="Collegamentoipertestuale"/>
                </w:rPr>
                <w:t>TOIC82100C@istruzione.it</w:t>
              </w:r>
            </w:hyperlink>
            <w:r>
              <w:t>.</w:t>
            </w:r>
          </w:p>
          <w:p w14:paraId="49A94F7C" w14:textId="77777777" w:rsidR="00501E03" w:rsidRDefault="00501E03" w:rsidP="000112CA">
            <w:pPr>
              <w:jc w:val="both"/>
            </w:pPr>
          </w:p>
          <w:p w14:paraId="6B250121" w14:textId="7F5B196A" w:rsidR="00501E03" w:rsidRDefault="00964DAD" w:rsidP="000112CA">
            <w:pPr>
              <w:jc w:val="both"/>
            </w:pPr>
            <w:r>
              <w:t xml:space="preserve">  Si precisa che: </w:t>
            </w:r>
          </w:p>
          <w:p w14:paraId="32FC9BB3" w14:textId="77777777" w:rsidR="00964DAD" w:rsidRDefault="00964DAD" w:rsidP="000112CA">
            <w:pPr>
              <w:jc w:val="both"/>
            </w:pPr>
            <w:r>
              <w:sym w:font="Symbol" w:char="F0B7"/>
            </w:r>
            <w:r>
              <w:t xml:space="preserve"> la scuola è esonerata da ogni responsabilità per eventuale ritardo o errore di recapito; </w:t>
            </w:r>
          </w:p>
          <w:p w14:paraId="08853E15" w14:textId="77777777" w:rsidR="00964DAD" w:rsidRDefault="00964DAD" w:rsidP="000112CA">
            <w:pPr>
              <w:jc w:val="both"/>
            </w:pPr>
            <w:r>
              <w:sym w:font="Symbol" w:char="F0B7"/>
            </w:r>
            <w:r>
              <w:t xml:space="preserve"> la domanda presentata non può essere ritirata, modificata o sostituita con altra; </w:t>
            </w:r>
          </w:p>
          <w:p w14:paraId="16E7CC4B" w14:textId="64EB01C0" w:rsidR="00964DAD" w:rsidRDefault="00964DAD" w:rsidP="000112CA">
            <w:pPr>
              <w:jc w:val="both"/>
            </w:pPr>
            <w:r>
              <w:sym w:font="Symbol" w:char="F0B7"/>
            </w:r>
            <w:r>
              <w:t xml:space="preserve"> le domande prive delle indicazioni previste nel presente bando o presentate dopo il termine stabilito, anche se per motivi di forza maggiore, non </w:t>
            </w:r>
            <w:proofErr w:type="spellStart"/>
            <w:r>
              <w:t>saranno</w:t>
            </w:r>
            <w:proofErr w:type="spellEnd"/>
            <w:r>
              <w:t xml:space="preserve"> </w:t>
            </w:r>
            <w:proofErr w:type="spellStart"/>
            <w:r>
              <w:t>prese</w:t>
            </w:r>
            <w:proofErr w:type="spellEnd"/>
            <w:r>
              <w:t xml:space="preserve"> in </w:t>
            </w:r>
            <w:proofErr w:type="spellStart"/>
            <w:r>
              <w:t>considerazione</w:t>
            </w:r>
            <w:proofErr w:type="spellEnd"/>
            <w:r>
              <w:t>.</w:t>
            </w:r>
          </w:p>
          <w:p w14:paraId="26AF0189" w14:textId="77777777" w:rsidR="00501E03" w:rsidRDefault="00501E03" w:rsidP="000112CA">
            <w:pPr>
              <w:jc w:val="both"/>
            </w:pPr>
          </w:p>
          <w:p w14:paraId="69CCAE0C" w14:textId="76A916AE" w:rsidR="00964DAD" w:rsidRDefault="00964DAD" w:rsidP="000112CA">
            <w:pPr>
              <w:jc w:val="both"/>
            </w:pPr>
            <w:r>
              <w:t xml:space="preserve"> L'istanza dovrà recare l’indicazione: Candidatura “</w:t>
            </w:r>
            <w:r w:rsidRPr="00A54BB5">
              <w:rPr>
                <w:b/>
              </w:rPr>
              <w:t xml:space="preserve">Animatori Digitali” 2022 - 2024 </w:t>
            </w:r>
            <w:r w:rsidR="00A54BB5" w:rsidRPr="00A54BB5">
              <w:rPr>
                <w:b/>
              </w:rPr>
              <w:t>-</w:t>
            </w:r>
            <w:r w:rsidRPr="00A54BB5">
              <w:rPr>
                <w:b/>
              </w:rPr>
              <w:t xml:space="preserve">esperto interno per attività di </w:t>
            </w:r>
            <w:proofErr w:type="spellStart"/>
            <w:r w:rsidRPr="00A54BB5">
              <w:rPr>
                <w:b/>
              </w:rPr>
              <w:t>formazione</w:t>
            </w:r>
            <w:proofErr w:type="spellEnd"/>
            <w:r w:rsidRPr="00A54BB5">
              <w:rPr>
                <w:b/>
              </w:rPr>
              <w:t xml:space="preserve"> al personale </w:t>
            </w:r>
            <w:proofErr w:type="spellStart"/>
            <w:r w:rsidRPr="00A54BB5">
              <w:rPr>
                <w:b/>
              </w:rPr>
              <w:t>scolastico</w:t>
            </w:r>
            <w:proofErr w:type="spellEnd"/>
            <w:r>
              <w:t xml:space="preserve"> - e </w:t>
            </w:r>
            <w:proofErr w:type="spellStart"/>
            <w:r>
              <w:t>dovrà</w:t>
            </w:r>
            <w:proofErr w:type="spellEnd"/>
            <w:r>
              <w:t xml:space="preserve"> contenere: </w:t>
            </w:r>
          </w:p>
          <w:p w14:paraId="1F997B25" w14:textId="77777777" w:rsidR="00964DAD" w:rsidRDefault="00964DAD" w:rsidP="000112CA">
            <w:pPr>
              <w:jc w:val="both"/>
            </w:pPr>
            <w:r>
              <w:t xml:space="preserve">1. Domanda di partecipazione come da modello allegato, </w:t>
            </w:r>
          </w:p>
          <w:p w14:paraId="0D79FDD6" w14:textId="77777777" w:rsidR="00964DAD" w:rsidRDefault="00964DAD" w:rsidP="000112CA">
            <w:pPr>
              <w:jc w:val="both"/>
            </w:pPr>
            <w:r>
              <w:t xml:space="preserve">2. Scheda di valutazione dei titoli posseduti, </w:t>
            </w:r>
          </w:p>
          <w:p w14:paraId="06A331F8" w14:textId="77777777" w:rsidR="00964DAD" w:rsidRDefault="00964DAD" w:rsidP="000112CA">
            <w:pPr>
              <w:jc w:val="both"/>
            </w:pPr>
            <w:r>
              <w:t xml:space="preserve">3. Curriculum vitae in formato europeo (se non già depositato), </w:t>
            </w:r>
          </w:p>
          <w:p w14:paraId="22F4F95E" w14:textId="77777777" w:rsidR="00964DAD" w:rsidRDefault="00964DAD" w:rsidP="000112CA">
            <w:pPr>
              <w:jc w:val="both"/>
            </w:pPr>
            <w:r>
              <w:t xml:space="preserve">4. Copia fotostatica fronte retro di un valido documento d'identità del sottoscrittore. </w:t>
            </w:r>
          </w:p>
          <w:p w14:paraId="07CD5928" w14:textId="77777777" w:rsidR="00964DAD" w:rsidRDefault="00964DAD" w:rsidP="000112CA">
            <w:pPr>
              <w:jc w:val="both"/>
            </w:pPr>
          </w:p>
          <w:p w14:paraId="58D7AD89" w14:textId="741A00CD" w:rsidR="00964DAD" w:rsidRPr="00501E03" w:rsidRDefault="00964DAD" w:rsidP="000112CA">
            <w:pPr>
              <w:jc w:val="both"/>
              <w:rPr>
                <w:b/>
              </w:rPr>
            </w:pPr>
            <w:r w:rsidRPr="00501E03">
              <w:rPr>
                <w:b/>
              </w:rPr>
              <w:lastRenderedPageBreak/>
              <w:t>Art.</w:t>
            </w:r>
            <w:r w:rsidR="009A33DE" w:rsidRPr="00501E03">
              <w:rPr>
                <w:b/>
              </w:rPr>
              <w:t>6</w:t>
            </w:r>
            <w:r w:rsidR="001602E3" w:rsidRPr="00501E03">
              <w:rPr>
                <w:b/>
              </w:rPr>
              <w:t xml:space="preserve"> </w:t>
            </w:r>
            <w:r w:rsidRPr="00501E03">
              <w:rPr>
                <w:b/>
              </w:rPr>
              <w:t xml:space="preserve">Modalità di valutazione delle domande </w:t>
            </w:r>
          </w:p>
          <w:p w14:paraId="65EFBB40" w14:textId="77777777" w:rsidR="001602E3" w:rsidRPr="00BB3A12" w:rsidRDefault="001602E3" w:rsidP="000112CA">
            <w:pPr>
              <w:jc w:val="both"/>
              <w:rPr>
                <w:color w:val="FF0000"/>
              </w:rPr>
            </w:pPr>
            <w:r>
              <w:t xml:space="preserve">L'esame delle candidature sarà espletato </w:t>
            </w:r>
            <w:r w:rsidRPr="002B0A05">
              <w:t>dal Dirigente Scolastico</w:t>
            </w:r>
          </w:p>
          <w:p w14:paraId="7C32A7E4" w14:textId="2CD79805" w:rsidR="00964DAD" w:rsidRDefault="00964DAD" w:rsidP="000112CA">
            <w:pPr>
              <w:jc w:val="both"/>
            </w:pPr>
            <w:r>
              <w:t xml:space="preserve">Gli esiti della valutazione saranno pubblicati il giorno stesso. </w:t>
            </w:r>
          </w:p>
          <w:p w14:paraId="79EE2D54" w14:textId="0EEFF5A6" w:rsidR="00964DAD" w:rsidRDefault="00964DAD" w:rsidP="000112CA">
            <w:pPr>
              <w:jc w:val="both"/>
            </w:pPr>
            <w:r>
              <w:t xml:space="preserve">Eventuali reclami potranno essere prodotti dagli interessati nei termini di </w:t>
            </w:r>
            <w:r w:rsidR="001602E3">
              <w:t>sette</w:t>
            </w:r>
            <w:r>
              <w:t xml:space="preserve"> (</w:t>
            </w:r>
            <w:r w:rsidR="001602E3">
              <w:t>7</w:t>
            </w:r>
            <w:r>
              <w:t>) giorni dalla pubblicazione.</w:t>
            </w:r>
            <w:r w:rsidR="001602E3">
              <w:t xml:space="preserve"> Trascorso il termine , la graduatoria provvisoria avrà valore definitivo.</w:t>
            </w:r>
          </w:p>
          <w:p w14:paraId="26AF9382" w14:textId="77777777" w:rsidR="001602E3" w:rsidRDefault="001602E3" w:rsidP="000112CA">
            <w:pPr>
              <w:jc w:val="both"/>
            </w:pPr>
          </w:p>
          <w:p w14:paraId="63C1B0BB" w14:textId="09A8B70C" w:rsidR="00964DAD" w:rsidRPr="00501E03" w:rsidRDefault="00964DAD" w:rsidP="000112CA">
            <w:pPr>
              <w:jc w:val="both"/>
              <w:rPr>
                <w:b/>
              </w:rPr>
            </w:pPr>
            <w:r>
              <w:t xml:space="preserve"> </w:t>
            </w:r>
            <w:r w:rsidRPr="00501E03">
              <w:rPr>
                <w:b/>
              </w:rPr>
              <w:t>Art.</w:t>
            </w:r>
            <w:r w:rsidR="009D26DA" w:rsidRPr="00501E03">
              <w:rPr>
                <w:b/>
              </w:rPr>
              <w:t>7</w:t>
            </w:r>
            <w:r w:rsidRPr="00501E03">
              <w:rPr>
                <w:b/>
              </w:rPr>
              <w:t xml:space="preserve"> Conferimento dell'incarico </w:t>
            </w:r>
          </w:p>
          <w:p w14:paraId="25DB2CC6" w14:textId="318C85C2" w:rsidR="009D26DA" w:rsidRDefault="000112CA" w:rsidP="000112CA">
            <w:pPr>
              <w:pStyle w:val="Nessunaspaziatura"/>
              <w:jc w:val="both"/>
            </w:pPr>
            <w:r>
              <w:t>L’</w:t>
            </w:r>
            <w:r w:rsidR="009D26DA">
              <w:t>attribuzione dell’incarico al personale interno avverrà tramite provvedimento ad personam secondo la normativa vigente. L’incarico sarà stipulato anche in presenza di un solo curriculum rispondente alle esigenze progettuali. La prestazione deve essere svolta personalmente dal soggetto individuato.</w:t>
            </w:r>
          </w:p>
          <w:p w14:paraId="695DE77E" w14:textId="22AC9C3B" w:rsidR="00964DAD" w:rsidRPr="00501E03" w:rsidRDefault="009D26DA" w:rsidP="000112CA">
            <w:pPr>
              <w:spacing w:before="240"/>
              <w:jc w:val="both"/>
              <w:rPr>
                <w:b/>
              </w:rPr>
            </w:pPr>
            <w:r>
              <w:t xml:space="preserve"> </w:t>
            </w:r>
            <w:r w:rsidR="00964DAD" w:rsidRPr="00501E03">
              <w:rPr>
                <w:b/>
              </w:rPr>
              <w:t>Art.</w:t>
            </w:r>
            <w:r w:rsidRPr="00501E03">
              <w:rPr>
                <w:b/>
              </w:rPr>
              <w:t>8</w:t>
            </w:r>
            <w:r w:rsidR="00964DAD" w:rsidRPr="00501E03">
              <w:rPr>
                <w:b/>
              </w:rPr>
              <w:t xml:space="preserve"> Revoca dell'incarico o dimissioni</w:t>
            </w:r>
          </w:p>
          <w:p w14:paraId="31A61101" w14:textId="6291EBDC" w:rsidR="00964DAD" w:rsidRDefault="00964DAD" w:rsidP="000112CA">
            <w:pPr>
              <w:jc w:val="both"/>
            </w:pPr>
            <w:r>
              <w:t xml:space="preserve"> In caso di mancato svolgimento con diligenza e puntualità dell'incarico, il Dirigente Scolastico può unilateralmente a suo insindacabile giudizio revocare l'incarico medesimo</w:t>
            </w:r>
            <w:r w:rsidR="000112CA">
              <w:t xml:space="preserve">. </w:t>
            </w:r>
            <w:r>
              <w:t>In caso di giustificati motivi il contraente può dimettersi dall'incarico.</w:t>
            </w:r>
          </w:p>
          <w:p w14:paraId="1E84FAAE" w14:textId="77777777" w:rsidR="00964DAD" w:rsidRDefault="00964DAD" w:rsidP="000112CA">
            <w:pPr>
              <w:jc w:val="both"/>
            </w:pPr>
            <w:r>
              <w:t xml:space="preserve"> In entrambi i casi la comunicazione viene notificata alla controparte tramite Pec almeno trenta giorni prima della data di risoluzione del contratto. </w:t>
            </w:r>
          </w:p>
          <w:p w14:paraId="674FD36B" w14:textId="64517BC6" w:rsidR="00964DAD" w:rsidRDefault="00964DAD" w:rsidP="000112CA">
            <w:pPr>
              <w:jc w:val="both"/>
            </w:pPr>
            <w:r>
              <w:t>La retribuzione spetterà fino al giorno di risoluzione del contratto.</w:t>
            </w:r>
          </w:p>
          <w:p w14:paraId="25063E96" w14:textId="77777777" w:rsidR="009D26DA" w:rsidRDefault="009D26DA" w:rsidP="000112CA">
            <w:pPr>
              <w:jc w:val="both"/>
            </w:pPr>
          </w:p>
          <w:p w14:paraId="205A1F64" w14:textId="6A2E0A83" w:rsidR="007E002B" w:rsidRPr="00501E03" w:rsidRDefault="00964DAD" w:rsidP="000112CA">
            <w:pPr>
              <w:jc w:val="both"/>
              <w:rPr>
                <w:b/>
              </w:rPr>
            </w:pPr>
            <w:r w:rsidRPr="00501E03">
              <w:rPr>
                <w:b/>
              </w:rPr>
              <w:t xml:space="preserve"> Art.</w:t>
            </w:r>
            <w:r w:rsidR="009D26DA" w:rsidRPr="00501E03">
              <w:rPr>
                <w:b/>
              </w:rPr>
              <w:t xml:space="preserve">9 </w:t>
            </w:r>
            <w:r w:rsidRPr="00501E03">
              <w:rPr>
                <w:b/>
              </w:rPr>
              <w:t xml:space="preserve"> </w:t>
            </w:r>
            <w:r w:rsidR="007E002B" w:rsidRPr="00501E03">
              <w:rPr>
                <w:b/>
              </w:rPr>
              <w:t>Responsabile del procedimento</w:t>
            </w:r>
          </w:p>
          <w:p w14:paraId="03563988" w14:textId="41CA67FD" w:rsidR="007E002B" w:rsidRDefault="007E002B" w:rsidP="000112CA">
            <w:pPr>
              <w:jc w:val="both"/>
            </w:pPr>
            <w:r>
              <w:t>Ai sensi di quanto disposto dall’art. 5 della legge 7 Agosto 1990, n. 241, il responsabile del procedimento è il Dirigente Scolastico</w:t>
            </w:r>
            <w:r w:rsidR="007D1055">
              <w:t>.</w:t>
            </w:r>
          </w:p>
          <w:p w14:paraId="2132B680" w14:textId="77777777" w:rsidR="007E002B" w:rsidRDefault="007E002B" w:rsidP="000112CA">
            <w:pPr>
              <w:jc w:val="both"/>
            </w:pPr>
          </w:p>
          <w:p w14:paraId="209361F2" w14:textId="726E8558" w:rsidR="00964DAD" w:rsidRPr="00501E03" w:rsidRDefault="007E002B" w:rsidP="000112CA">
            <w:pPr>
              <w:jc w:val="both"/>
              <w:rPr>
                <w:b/>
              </w:rPr>
            </w:pPr>
            <w:r w:rsidRPr="00501E03">
              <w:rPr>
                <w:b/>
              </w:rPr>
              <w:t>Art. 10 -</w:t>
            </w:r>
            <w:r w:rsidR="00964DAD" w:rsidRPr="00501E03">
              <w:rPr>
                <w:b/>
              </w:rPr>
              <w:t xml:space="preserve">Trattamento dati personali </w:t>
            </w:r>
          </w:p>
          <w:p w14:paraId="410578D2" w14:textId="77777777" w:rsidR="006B5A8A" w:rsidRDefault="00964DAD" w:rsidP="000112CA">
            <w:pPr>
              <w:jc w:val="both"/>
            </w:pPr>
            <w:r>
              <w:t xml:space="preserve">Ai sensi degli artt. 13-14 del Regolamento Generale sulla Protezione dei Dati (Gdpr) (UE/2016/679) e del D.Lgs. 101/2018, i dati personali forniti saranno raccolti presso gli uffici amministrativi dell’Istituto Comprensivo IC ALMESE  per le finalità di gestione della selezione ove potranno essere trattati anche in forma automatizzata e comunque in ottemperanza alle norme vigenti. </w:t>
            </w:r>
          </w:p>
          <w:p w14:paraId="3400DAD4" w14:textId="6595329F" w:rsidR="007E002B" w:rsidRDefault="00964DAD" w:rsidP="000112CA">
            <w:pPr>
              <w:jc w:val="both"/>
            </w:pPr>
            <w:r>
              <w:t xml:space="preserve">Il titolare del trattamento dei dati è </w:t>
            </w:r>
            <w:r w:rsidR="006B5A8A">
              <w:t>il</w:t>
            </w:r>
            <w:r>
              <w:t xml:space="preserve"> </w:t>
            </w:r>
            <w:proofErr w:type="spellStart"/>
            <w:r>
              <w:t>Dirigente</w:t>
            </w:r>
            <w:proofErr w:type="spellEnd"/>
            <w:r>
              <w:t xml:space="preserve"> </w:t>
            </w:r>
            <w:r w:rsidR="003B5BE2">
              <w:t xml:space="preserve"> </w:t>
            </w:r>
            <w:proofErr w:type="spellStart"/>
            <w:r>
              <w:t>Scolastic</w:t>
            </w:r>
            <w:r w:rsidR="006B5A8A">
              <w:t>o</w:t>
            </w:r>
            <w:proofErr w:type="spellEnd"/>
          </w:p>
          <w:p w14:paraId="62A8799A" w14:textId="0D0420E4" w:rsidR="006A3C97" w:rsidRPr="00501E03" w:rsidRDefault="00964DAD" w:rsidP="000112CA">
            <w:pPr>
              <w:jc w:val="both"/>
              <w:rPr>
                <w:b/>
              </w:rPr>
            </w:pPr>
            <w:r>
              <w:t xml:space="preserve"> </w:t>
            </w:r>
            <w:r w:rsidRPr="00501E03">
              <w:rPr>
                <w:b/>
              </w:rPr>
              <w:t>Art.1</w:t>
            </w:r>
            <w:r w:rsidR="007E002B" w:rsidRPr="00501E03">
              <w:rPr>
                <w:b/>
              </w:rPr>
              <w:t xml:space="preserve">1 </w:t>
            </w:r>
            <w:r w:rsidRPr="00501E03">
              <w:rPr>
                <w:b/>
              </w:rPr>
              <w:t>Disposizioni final</w:t>
            </w:r>
            <w:r w:rsidR="006B5A8A" w:rsidRPr="00501E03">
              <w:rPr>
                <w:b/>
              </w:rPr>
              <w:t>i</w:t>
            </w:r>
            <w:r w:rsidR="006A3C97" w:rsidRPr="00501E03">
              <w:rPr>
                <w:b/>
              </w:rPr>
              <w:t xml:space="preserve">    </w:t>
            </w:r>
          </w:p>
          <w:p w14:paraId="78AFE8EC" w14:textId="77777777" w:rsidR="00A823A8" w:rsidRDefault="00A823A8" w:rsidP="000112CA">
            <w:pPr>
              <w:jc w:val="both"/>
            </w:pPr>
            <w:r>
              <w:t>Il presente bando è pubblicato sul sito internet dell’Istituto, in ALBO ed AMMINISTRAZIONE TRASPARENTE. Avverso il presente bando e gli atti connessi e/o consequenziali, è ammesso ricorso giurisdizionale innanzi al Tribunale Amministrativo Regionale entro il termine di 60 giorni dalla pubblicazione, secondo quanto previsto dagli artt. 29 e 41 del Decreto legislativo 2 luglio 2010, n. 104.</w:t>
            </w:r>
          </w:p>
          <w:p w14:paraId="73208D4D" w14:textId="32F83FAF" w:rsidR="005F553A" w:rsidRPr="00007CCC" w:rsidRDefault="00A823A8" w:rsidP="000112CA">
            <w:pPr>
              <w:jc w:val="both"/>
              <w:rPr>
                <w:b/>
              </w:rPr>
            </w:pPr>
            <w:r>
              <w:t xml:space="preserve"> È ammesso inoltre ricorso amministrativo ordinario avverso gli atti sopra indicati, all’organo che ha emanato il provvedimento, entro 30 giorni dalla pubblicazione e/o notifica dei medesimi ai sensi degli artt.1 e ss. del D.P.R. n. 1199 del 1971.</w:t>
            </w:r>
          </w:p>
        </w:tc>
      </w:tr>
      <w:tr w:rsidR="00D84AFF" w:rsidRPr="00735F8B" w14:paraId="735DE389" w14:textId="77777777" w:rsidTr="0007029A">
        <w:trPr>
          <w:gridBefore w:val="1"/>
          <w:wBefore w:w="284" w:type="dxa"/>
        </w:trPr>
        <w:tc>
          <w:tcPr>
            <w:tcW w:w="1105" w:type="dxa"/>
            <w:gridSpan w:val="2"/>
            <w:shd w:val="clear" w:color="auto" w:fill="auto"/>
          </w:tcPr>
          <w:p w14:paraId="66CB7EE5" w14:textId="605138F8" w:rsidR="00D84AFF" w:rsidRPr="00735F8B" w:rsidRDefault="00D84AFF" w:rsidP="00E5634B">
            <w:pPr>
              <w:rPr>
                <w:rFonts w:eastAsia="Calibri" w:cstheme="minorHAnsi"/>
                <w:b/>
              </w:rPr>
            </w:pPr>
          </w:p>
        </w:tc>
        <w:tc>
          <w:tcPr>
            <w:tcW w:w="8534" w:type="dxa"/>
            <w:shd w:val="clear" w:color="auto" w:fill="auto"/>
          </w:tcPr>
          <w:p w14:paraId="5BCEE82F" w14:textId="4ABF0095" w:rsidR="00713E89" w:rsidRDefault="00385510" w:rsidP="003B5BE2">
            <w:pPr>
              <w:jc w:val="both"/>
              <w:rPr>
                <w:rFonts w:eastAsia="Calibri" w:cstheme="minorHAnsi"/>
              </w:rPr>
            </w:pPr>
            <w:r>
              <w:rPr>
                <w:rFonts w:eastAsia="Calibri" w:cstheme="minorHAnsi"/>
              </w:rPr>
              <w:t xml:space="preserve">                                   </w:t>
            </w:r>
          </w:p>
          <w:p w14:paraId="76619BBE" w14:textId="1CC33A51" w:rsidR="00385510" w:rsidRDefault="00713E89" w:rsidP="00385510">
            <w:pPr>
              <w:ind w:left="-57"/>
              <w:jc w:val="both"/>
              <w:rPr>
                <w:rFonts w:eastAsia="Calibri" w:cstheme="minorHAnsi"/>
              </w:rPr>
            </w:pPr>
            <w:r>
              <w:rPr>
                <w:rFonts w:eastAsia="Calibri" w:cstheme="minorHAnsi"/>
              </w:rPr>
              <w:t xml:space="preserve">                                                                                         </w:t>
            </w:r>
            <w:r w:rsidR="00385510">
              <w:rPr>
                <w:rFonts w:eastAsia="Calibri" w:cstheme="minorHAnsi"/>
              </w:rPr>
              <w:t xml:space="preserve">         IL DIRIGENTE SCOLASTICO</w:t>
            </w:r>
          </w:p>
          <w:p w14:paraId="23D065EA" w14:textId="1C8641C0" w:rsidR="003B5BE2" w:rsidRDefault="00385510" w:rsidP="003B5BE2">
            <w:pPr>
              <w:ind w:left="-57"/>
              <w:jc w:val="both"/>
              <w:rPr>
                <w:rFonts w:eastAsia="Calibri" w:cstheme="minorHAnsi"/>
              </w:rPr>
            </w:pPr>
            <w:r>
              <w:rPr>
                <w:rFonts w:eastAsia="Calibri" w:cstheme="minorHAnsi"/>
              </w:rPr>
              <w:t xml:space="preserve">                                                                                                    Dott. Francesco CHIARO</w:t>
            </w:r>
          </w:p>
          <w:p w14:paraId="2F614CD4" w14:textId="77777777" w:rsidR="00D66413" w:rsidRPr="00D66413" w:rsidRDefault="00D66413" w:rsidP="00D66413">
            <w:pPr>
              <w:ind w:left="-105"/>
              <w:rPr>
                <w:rFonts w:ascii="Times New Roman" w:hAnsi="Times New Roman" w:cs="Times New Roman"/>
                <w:i/>
                <w:sz w:val="18"/>
                <w:szCs w:val="18"/>
                <w:lang w:val="it-IT"/>
              </w:rPr>
            </w:pPr>
            <w:r w:rsidRPr="00D66413">
              <w:rPr>
                <w:rFonts w:ascii="Times New Roman" w:hAnsi="Times New Roman" w:cs="Times New Roman"/>
                <w:i/>
                <w:sz w:val="18"/>
                <w:szCs w:val="18"/>
                <w:lang w:val="it-IT"/>
              </w:rPr>
              <w:t xml:space="preserve">                                                          </w:t>
            </w:r>
            <w:proofErr w:type="gramStart"/>
            <w:r w:rsidRPr="00D66413">
              <w:rPr>
                <w:rFonts w:ascii="Times New Roman" w:hAnsi="Times New Roman" w:cs="Times New Roman"/>
                <w:i/>
                <w:sz w:val="18"/>
                <w:szCs w:val="18"/>
                <w:lang w:val="it-IT"/>
              </w:rPr>
              <w:t>Il  documento</w:t>
            </w:r>
            <w:proofErr w:type="gramEnd"/>
            <w:r w:rsidRPr="00D66413">
              <w:rPr>
                <w:rFonts w:ascii="Times New Roman" w:hAnsi="Times New Roman" w:cs="Times New Roman"/>
                <w:i/>
                <w:sz w:val="18"/>
                <w:szCs w:val="18"/>
                <w:lang w:val="it-IT"/>
              </w:rPr>
              <w:t xml:space="preserve"> è firmato digitalmente ai sensi del D.Lgs.82/2005 s.m e    </w:t>
            </w:r>
          </w:p>
          <w:p w14:paraId="42CD231A" w14:textId="31C7743E" w:rsidR="00D66413" w:rsidRDefault="00D66413" w:rsidP="00D66413">
            <w:pPr>
              <w:ind w:left="-105"/>
              <w:rPr>
                <w:rFonts w:ascii="Times New Roman" w:hAnsi="Times New Roman" w:cs="Times New Roman"/>
                <w:i/>
                <w:sz w:val="18"/>
                <w:szCs w:val="18"/>
                <w:lang w:val="it-IT"/>
              </w:rPr>
            </w:pPr>
            <w:r w:rsidRPr="00D66413">
              <w:rPr>
                <w:rFonts w:ascii="Times New Roman" w:hAnsi="Times New Roman" w:cs="Times New Roman"/>
                <w:i/>
                <w:sz w:val="18"/>
                <w:szCs w:val="18"/>
                <w:lang w:val="it-IT"/>
              </w:rPr>
              <w:t xml:space="preserve">                                                    norme collegate e sostituisce il documento cartaceo e la firma autografa</w:t>
            </w:r>
          </w:p>
          <w:p w14:paraId="27D00BB5" w14:textId="51EAC4F3" w:rsidR="005745BD" w:rsidRPr="00735F8B" w:rsidRDefault="005745BD" w:rsidP="003B5BE2">
            <w:pPr>
              <w:jc w:val="both"/>
              <w:rPr>
                <w:rFonts w:eastAsia="Calibri" w:cstheme="minorHAnsi"/>
              </w:rPr>
            </w:pPr>
          </w:p>
        </w:tc>
      </w:tr>
    </w:tbl>
    <w:p w14:paraId="5586E13A" w14:textId="52A6577C" w:rsidR="00A7562A" w:rsidRDefault="00A7562A" w:rsidP="00BB3A12">
      <w:pPr>
        <w:spacing w:line="276" w:lineRule="auto"/>
        <w:jc w:val="both"/>
        <w:rPr>
          <w:rFonts w:ascii="Times New Roman" w:hAnsi="Times New Roman" w:cs="Times New Roman"/>
          <w:i/>
          <w:sz w:val="16"/>
          <w:szCs w:val="16"/>
          <w:lang w:val="it-IT"/>
        </w:rPr>
      </w:pPr>
    </w:p>
    <w:p w14:paraId="3BEB5954" w14:textId="77777777" w:rsidR="00BB3A12" w:rsidRPr="002B0A05" w:rsidRDefault="00BB3A12" w:rsidP="00BB3A12">
      <w:pPr>
        <w:suppressAutoHyphens/>
        <w:spacing w:line="276" w:lineRule="auto"/>
        <w:jc w:val="both"/>
        <w:rPr>
          <w:rFonts w:eastAsiaTheme="minorEastAsia" w:cstheme="minorHAnsi"/>
          <w:b/>
          <w:u w:val="single"/>
          <w:lang w:val="it-IT" w:eastAsia="ar-SA"/>
        </w:rPr>
      </w:pPr>
      <w:r w:rsidRPr="002B0A05">
        <w:rPr>
          <w:rFonts w:eastAsiaTheme="minorEastAsia" w:cstheme="minorHAnsi"/>
          <w:b/>
          <w:u w:val="single"/>
          <w:lang w:val="it-IT" w:eastAsia="ar-SA"/>
        </w:rPr>
        <w:t>ALLEGATO A</w:t>
      </w:r>
    </w:p>
    <w:p w14:paraId="6A7F27DF" w14:textId="22DAB5FE" w:rsidR="00BB3A12" w:rsidRPr="002B0A05" w:rsidRDefault="00BB3A12" w:rsidP="00BB3A12">
      <w:pPr>
        <w:suppressAutoHyphens/>
        <w:spacing w:line="276" w:lineRule="auto"/>
        <w:rPr>
          <w:rFonts w:eastAsiaTheme="minorEastAsia" w:cstheme="minorHAnsi"/>
          <w:lang w:val="it-IT"/>
        </w:rPr>
      </w:pPr>
      <w:r w:rsidRPr="002B0A05">
        <w:rPr>
          <w:rFonts w:eastAsiaTheme="minorEastAsia" w:cstheme="minorHAnsi"/>
          <w:u w:val="single"/>
          <w:lang w:val="it-IT" w:eastAsia="ar-SA"/>
        </w:rPr>
        <w:t>Istanza di partecipazione ANIMATORI DIGITALI 2022-</w:t>
      </w:r>
      <w:proofErr w:type="gramStart"/>
      <w:r w:rsidRPr="002B0A05">
        <w:rPr>
          <w:rFonts w:eastAsiaTheme="minorEastAsia" w:cstheme="minorHAnsi"/>
          <w:u w:val="single"/>
          <w:lang w:val="it-IT" w:eastAsia="ar-SA"/>
        </w:rPr>
        <w:t>24 :</w:t>
      </w:r>
      <w:proofErr w:type="gramEnd"/>
      <w:r w:rsidRPr="002B0A05">
        <w:rPr>
          <w:rFonts w:eastAsiaTheme="minorEastAsia" w:cstheme="minorHAnsi"/>
          <w:u w:val="single"/>
          <w:lang w:val="it-IT" w:eastAsia="ar-SA"/>
        </w:rPr>
        <w:t xml:space="preserve"> </w:t>
      </w:r>
      <w:r w:rsidRPr="002B0A05">
        <w:rPr>
          <w:lang w:val="it-IT"/>
        </w:rPr>
        <w:t>esperto interno per attività di formazione al personale scolastico</w:t>
      </w:r>
      <w:r w:rsidR="00501E03">
        <w:rPr>
          <w:lang w:val="it-IT"/>
        </w:rPr>
        <w:t>.</w:t>
      </w:r>
      <w:r w:rsidRPr="002B0A05">
        <w:rPr>
          <w:lang w:val="it-IT"/>
        </w:rPr>
        <w:t xml:space="preserve"> </w:t>
      </w:r>
      <w:r w:rsidR="003B5BE2" w:rsidRPr="002B0A05">
        <w:rPr>
          <w:lang w:val="it-IT"/>
        </w:rPr>
        <w:t xml:space="preserve"> </w:t>
      </w:r>
      <w:r w:rsidRPr="002B0A05">
        <w:rPr>
          <w:rFonts w:eastAsiaTheme="minorEastAsia" w:cstheme="minorHAnsi"/>
          <w:lang w:val="it-IT"/>
        </w:rPr>
        <w:tab/>
      </w:r>
      <w:r w:rsidRPr="002B0A05">
        <w:rPr>
          <w:rFonts w:eastAsiaTheme="minorEastAsia" w:cstheme="minorHAnsi"/>
          <w:lang w:val="it-IT"/>
        </w:rPr>
        <w:tab/>
      </w:r>
      <w:r w:rsidRPr="002B0A05">
        <w:rPr>
          <w:rFonts w:eastAsiaTheme="minorEastAsia" w:cstheme="minorHAnsi"/>
          <w:lang w:val="it-IT"/>
        </w:rPr>
        <w:tab/>
      </w:r>
      <w:r w:rsidRPr="002B0A05">
        <w:rPr>
          <w:rFonts w:eastAsiaTheme="minorEastAsia" w:cstheme="minorHAnsi"/>
          <w:lang w:val="it-IT"/>
        </w:rPr>
        <w:tab/>
      </w:r>
      <w:r w:rsidRPr="002B0A05">
        <w:rPr>
          <w:rFonts w:eastAsiaTheme="minorEastAsia" w:cstheme="minorHAnsi"/>
          <w:lang w:val="it-IT"/>
        </w:rPr>
        <w:tab/>
      </w:r>
      <w:r w:rsidRPr="002B0A05">
        <w:rPr>
          <w:rFonts w:eastAsiaTheme="minorEastAsia" w:cstheme="minorHAnsi"/>
          <w:lang w:val="it-IT"/>
        </w:rPr>
        <w:tab/>
      </w:r>
      <w:r w:rsidRPr="002B0A05">
        <w:rPr>
          <w:rFonts w:eastAsiaTheme="minorEastAsia" w:cstheme="minorHAnsi"/>
          <w:lang w:val="it-IT"/>
        </w:rPr>
        <w:tab/>
      </w:r>
      <w:r w:rsidRPr="002B0A05">
        <w:rPr>
          <w:rFonts w:eastAsiaTheme="minorEastAsia" w:cstheme="minorHAnsi"/>
          <w:lang w:val="it-IT"/>
        </w:rPr>
        <w:tab/>
        <w:t xml:space="preserve">      </w:t>
      </w:r>
    </w:p>
    <w:p w14:paraId="2B297D31" w14:textId="77777777" w:rsidR="00BB3A12" w:rsidRPr="002B0A05" w:rsidRDefault="00BB3A12" w:rsidP="00BB3A12">
      <w:pPr>
        <w:spacing w:line="276" w:lineRule="auto"/>
        <w:ind w:left="5664" w:firstLine="708"/>
        <w:jc w:val="right"/>
        <w:rPr>
          <w:rFonts w:eastAsiaTheme="minorEastAsia" w:cstheme="minorHAnsi"/>
          <w:b/>
          <w:lang w:val="it-IT"/>
        </w:rPr>
      </w:pPr>
      <w:r w:rsidRPr="002B0A05">
        <w:rPr>
          <w:rFonts w:eastAsiaTheme="minorEastAsia" w:cstheme="minorHAnsi"/>
          <w:b/>
          <w:lang w:val="it-IT"/>
        </w:rPr>
        <w:t>Al Dirigente Scolastico</w:t>
      </w:r>
    </w:p>
    <w:p w14:paraId="71B478D8" w14:textId="77777777" w:rsidR="00BB3A12" w:rsidRPr="002B0A05" w:rsidRDefault="00BB3A12" w:rsidP="00BB3A12">
      <w:pPr>
        <w:spacing w:line="276" w:lineRule="auto"/>
        <w:ind w:left="5664" w:firstLine="708"/>
        <w:jc w:val="right"/>
        <w:rPr>
          <w:rFonts w:eastAsiaTheme="minorEastAsia" w:cstheme="minorHAnsi"/>
          <w:b/>
          <w:lang w:val="it-IT"/>
        </w:rPr>
      </w:pPr>
      <w:r w:rsidRPr="002B0A05">
        <w:rPr>
          <w:rFonts w:eastAsiaTheme="minorEastAsia" w:cstheme="minorHAnsi"/>
          <w:b/>
          <w:lang w:val="it-IT"/>
        </w:rPr>
        <w:t>dell’I.C. ALMESE</w:t>
      </w:r>
    </w:p>
    <w:p w14:paraId="338CF194" w14:textId="77777777" w:rsidR="00BB3A12" w:rsidRPr="002B0A05" w:rsidRDefault="00BB3A12" w:rsidP="00BB3A12">
      <w:pPr>
        <w:spacing w:line="276" w:lineRule="auto"/>
        <w:rPr>
          <w:rFonts w:eastAsiaTheme="minorEastAsia" w:cstheme="minorHAnsi"/>
          <w:lang w:val="it-IT"/>
        </w:rPr>
      </w:pPr>
    </w:p>
    <w:p w14:paraId="411C7F07" w14:textId="76E558D4" w:rsidR="00BB3A12" w:rsidRPr="002B0A05" w:rsidRDefault="00BB3A12" w:rsidP="00BB3A12">
      <w:pPr>
        <w:spacing w:line="480" w:lineRule="auto"/>
        <w:rPr>
          <w:rFonts w:eastAsiaTheme="minorEastAsia" w:cstheme="minorHAnsi"/>
          <w:lang w:val="it-IT"/>
        </w:rPr>
      </w:pPr>
      <w:r w:rsidRPr="002B0A05">
        <w:rPr>
          <w:rFonts w:eastAsiaTheme="minorEastAsia" w:cstheme="minorHAnsi"/>
          <w:lang w:val="it-IT"/>
        </w:rPr>
        <w:t>Il/l</w:t>
      </w:r>
      <w:r w:rsidR="00B15BA4" w:rsidRPr="002B0A05">
        <w:rPr>
          <w:rFonts w:eastAsiaTheme="minorEastAsia" w:cstheme="minorHAnsi"/>
          <w:lang w:val="it-IT"/>
        </w:rPr>
        <w:t xml:space="preserve">a </w:t>
      </w:r>
      <w:r w:rsidRPr="002B0A05">
        <w:rPr>
          <w:rFonts w:eastAsiaTheme="minorEastAsia" w:cstheme="minorHAnsi"/>
          <w:lang w:val="it-IT"/>
        </w:rPr>
        <w:t>sottoscritto/a___________________________________________________________________________</w:t>
      </w:r>
    </w:p>
    <w:p w14:paraId="7D41F539" w14:textId="58A8CD54" w:rsidR="00BB3A12" w:rsidRPr="002B0A05" w:rsidRDefault="00BB3A12" w:rsidP="00BB3A12">
      <w:pPr>
        <w:spacing w:line="480" w:lineRule="auto"/>
        <w:rPr>
          <w:rFonts w:eastAsiaTheme="minorEastAsia" w:cstheme="minorHAnsi"/>
          <w:lang w:val="it-IT"/>
        </w:rPr>
      </w:pPr>
      <w:r w:rsidRPr="002B0A05">
        <w:rPr>
          <w:rFonts w:eastAsiaTheme="minorEastAsia" w:cstheme="minorHAnsi"/>
          <w:lang w:val="it-IT"/>
        </w:rPr>
        <w:t xml:space="preserve">nato/a </w:t>
      </w:r>
      <w:proofErr w:type="spellStart"/>
      <w:r w:rsidRPr="002B0A05">
        <w:rPr>
          <w:rFonts w:eastAsiaTheme="minorEastAsia" w:cstheme="minorHAnsi"/>
          <w:lang w:val="it-IT"/>
        </w:rPr>
        <w:t>a</w:t>
      </w:r>
      <w:proofErr w:type="spellEnd"/>
      <w:r w:rsidRPr="002B0A05">
        <w:rPr>
          <w:rFonts w:eastAsiaTheme="minorEastAsia" w:cstheme="minorHAnsi"/>
          <w:lang w:val="it-IT"/>
        </w:rPr>
        <w:t xml:space="preserve"> ____________________________________________________________ il ____________________</w:t>
      </w:r>
    </w:p>
    <w:p w14:paraId="6669890F" w14:textId="77777777" w:rsidR="00BB3A12" w:rsidRPr="002B0A05" w:rsidRDefault="00BB3A12" w:rsidP="00BB3A12">
      <w:pPr>
        <w:spacing w:line="480" w:lineRule="auto"/>
        <w:rPr>
          <w:rFonts w:eastAsiaTheme="minorEastAsia" w:cstheme="minorHAnsi"/>
          <w:lang w:val="it-IT"/>
        </w:rPr>
      </w:pPr>
      <w:r w:rsidRPr="002B0A05">
        <w:rPr>
          <w:rFonts w:eastAsiaTheme="minorEastAsia" w:cstheme="minorHAnsi"/>
          <w:lang w:val="it-IT"/>
        </w:rPr>
        <w:t>codice fiscale |__|__|__|__|__|__|__|__|__|__|__|__|__|__|__|__|</w:t>
      </w:r>
    </w:p>
    <w:p w14:paraId="79BC004D" w14:textId="13C543E2" w:rsidR="00BB3A12" w:rsidRPr="002B0A05" w:rsidRDefault="00BB3A12" w:rsidP="00BB3A12">
      <w:pPr>
        <w:spacing w:line="480" w:lineRule="auto"/>
        <w:rPr>
          <w:rFonts w:eastAsiaTheme="minorEastAsia" w:cstheme="minorHAnsi"/>
          <w:lang w:val="it-IT"/>
        </w:rPr>
      </w:pPr>
      <w:r w:rsidRPr="002B0A05">
        <w:rPr>
          <w:rFonts w:eastAsiaTheme="minorEastAsia" w:cstheme="minorHAnsi"/>
          <w:lang w:val="it-IT"/>
        </w:rPr>
        <w:t xml:space="preserve">residente a ________________________ </w:t>
      </w:r>
      <w:proofErr w:type="gramStart"/>
      <w:r w:rsidRPr="002B0A05">
        <w:rPr>
          <w:rFonts w:eastAsiaTheme="minorEastAsia" w:cstheme="minorHAnsi"/>
          <w:lang w:val="it-IT"/>
        </w:rPr>
        <w:t xml:space="preserve">(  </w:t>
      </w:r>
      <w:proofErr w:type="gramEnd"/>
      <w:r w:rsidRPr="002B0A05">
        <w:rPr>
          <w:rFonts w:eastAsiaTheme="minorEastAsia" w:cstheme="minorHAnsi"/>
          <w:lang w:val="it-IT"/>
        </w:rPr>
        <w:t xml:space="preserve"> ) via__________________________________________________</w:t>
      </w:r>
    </w:p>
    <w:p w14:paraId="3C6493D7" w14:textId="32F60ED7" w:rsidR="00BB3A12" w:rsidRPr="002B0A05" w:rsidRDefault="00BB3A12" w:rsidP="00BB3A12">
      <w:pPr>
        <w:spacing w:line="480" w:lineRule="auto"/>
        <w:rPr>
          <w:rFonts w:eastAsiaTheme="minorEastAsia" w:cstheme="minorHAnsi"/>
          <w:lang w:val="it-IT"/>
        </w:rPr>
      </w:pPr>
      <w:r w:rsidRPr="002B0A05">
        <w:rPr>
          <w:rFonts w:eastAsiaTheme="minorEastAsia" w:cstheme="minorHAnsi"/>
          <w:lang w:val="it-IT"/>
        </w:rPr>
        <w:t>recapito tel. _______________________________</w:t>
      </w:r>
      <w:proofErr w:type="gramStart"/>
      <w:r w:rsidRPr="002B0A05">
        <w:rPr>
          <w:rFonts w:eastAsiaTheme="minorEastAsia" w:cstheme="minorHAnsi"/>
          <w:lang w:val="it-IT"/>
        </w:rPr>
        <w:t>_  recapito</w:t>
      </w:r>
      <w:proofErr w:type="gramEnd"/>
      <w:r w:rsidRPr="002B0A05">
        <w:rPr>
          <w:rFonts w:eastAsiaTheme="minorEastAsia" w:cstheme="minorHAnsi"/>
          <w:lang w:val="it-IT"/>
        </w:rPr>
        <w:t xml:space="preserve"> </w:t>
      </w:r>
      <w:proofErr w:type="spellStart"/>
      <w:r w:rsidRPr="002B0A05">
        <w:rPr>
          <w:rFonts w:eastAsiaTheme="minorEastAsia" w:cstheme="minorHAnsi"/>
          <w:lang w:val="it-IT"/>
        </w:rPr>
        <w:t>cell</w:t>
      </w:r>
      <w:proofErr w:type="spellEnd"/>
      <w:r w:rsidRPr="002B0A05">
        <w:rPr>
          <w:rFonts w:eastAsiaTheme="minorEastAsia" w:cstheme="minorHAnsi"/>
          <w:lang w:val="it-IT"/>
        </w:rPr>
        <w:t>.___________________________________</w:t>
      </w:r>
    </w:p>
    <w:p w14:paraId="79888155" w14:textId="24A42819" w:rsidR="00BB3A12" w:rsidRPr="002B0A05" w:rsidRDefault="00BB3A12" w:rsidP="00BB3A12">
      <w:pPr>
        <w:spacing w:line="480" w:lineRule="auto"/>
        <w:rPr>
          <w:rFonts w:eastAsiaTheme="minorEastAsia" w:cstheme="minorHAnsi"/>
          <w:lang w:val="it-IT"/>
        </w:rPr>
      </w:pPr>
      <w:r w:rsidRPr="002B0A05">
        <w:rPr>
          <w:rFonts w:eastAsiaTheme="minorEastAsia" w:cstheme="minorHAnsi"/>
          <w:lang w:val="it-IT"/>
        </w:rPr>
        <w:t>indirizzo E-Mail ______________________@___________ indirizzo PEC _________________@____________</w:t>
      </w:r>
    </w:p>
    <w:p w14:paraId="04D69F1B" w14:textId="305067AA" w:rsidR="00BB3A12" w:rsidRPr="002B0A05" w:rsidRDefault="00BB3A12" w:rsidP="00BB3A12">
      <w:pPr>
        <w:spacing w:line="480" w:lineRule="auto"/>
        <w:rPr>
          <w:rFonts w:eastAsiaTheme="minorEastAsia" w:cstheme="minorHAnsi"/>
          <w:b/>
          <w:sz w:val="18"/>
          <w:szCs w:val="18"/>
          <w:lang w:val="it-IT"/>
        </w:rPr>
      </w:pPr>
      <w:r w:rsidRPr="002B0A05">
        <w:rPr>
          <w:rFonts w:eastAsiaTheme="minorEastAsia" w:cstheme="minorHAnsi"/>
          <w:lang w:val="it-IT"/>
        </w:rPr>
        <w:t>in servizio presso __________________________________ con la qualifica di ___________________________</w:t>
      </w:r>
    </w:p>
    <w:p w14:paraId="38A280C9" w14:textId="77777777" w:rsidR="00BB3A12" w:rsidRPr="002B0A05" w:rsidRDefault="00BB3A12" w:rsidP="00BB3A12">
      <w:pPr>
        <w:spacing w:line="480" w:lineRule="auto"/>
        <w:jc w:val="center"/>
        <w:rPr>
          <w:rFonts w:eastAsiaTheme="minorEastAsia" w:cstheme="minorHAnsi"/>
          <w:lang w:val="it-IT"/>
        </w:rPr>
      </w:pPr>
      <w:r w:rsidRPr="002B0A05">
        <w:rPr>
          <w:rFonts w:eastAsiaTheme="minorEastAsia" w:cstheme="minorHAnsi"/>
          <w:b/>
          <w:lang w:val="it-IT"/>
        </w:rPr>
        <w:t>CHIEDE</w:t>
      </w:r>
    </w:p>
    <w:p w14:paraId="4D337EC7" w14:textId="77777777" w:rsidR="00BB3A12" w:rsidRPr="002B0A05" w:rsidRDefault="00BB3A12" w:rsidP="00B15BA4">
      <w:pPr>
        <w:rPr>
          <w:rFonts w:ascii="Arial" w:eastAsiaTheme="minorEastAsia" w:hAnsi="Arial" w:cs="Arial"/>
          <w:sz w:val="18"/>
          <w:szCs w:val="18"/>
          <w:lang w:val="it-IT"/>
        </w:rPr>
      </w:pPr>
      <w:r w:rsidRPr="002B0A05">
        <w:rPr>
          <w:rFonts w:ascii="Arial" w:eastAsiaTheme="minorEastAsia" w:hAnsi="Arial" w:cs="Arial"/>
          <w:sz w:val="18"/>
          <w:szCs w:val="18"/>
          <w:lang w:val="it-IT"/>
        </w:rPr>
        <w:t>Di partecipare alla selezione per l’attribuzione dell’incarico di:</w:t>
      </w:r>
    </w:p>
    <w:p w14:paraId="154640E5" w14:textId="6D82572D" w:rsidR="00BB3A12" w:rsidRPr="002B0A05" w:rsidRDefault="00B15BA4" w:rsidP="00B15BA4">
      <w:pPr>
        <w:rPr>
          <w:b/>
          <w:lang w:val="it-IT"/>
        </w:rPr>
      </w:pPr>
      <w:r w:rsidRPr="002B0A05">
        <w:rPr>
          <w:b/>
          <w:lang w:val="it-IT"/>
        </w:rPr>
        <w:t xml:space="preserve">esperto interno per attività di formazione al personale scolastico </w:t>
      </w:r>
      <w:r w:rsidRPr="002B0A05">
        <w:rPr>
          <w:lang w:val="it-IT"/>
        </w:rPr>
        <w:t>-</w:t>
      </w:r>
      <w:r w:rsidRPr="002B0A05">
        <w:rPr>
          <w:b/>
          <w:lang w:val="it-IT"/>
        </w:rPr>
        <w:t>PNRR ANIMATORI DIGITALI 2022-2024</w:t>
      </w:r>
    </w:p>
    <w:p w14:paraId="15E27E7C" w14:textId="77777777" w:rsidR="00B15BA4" w:rsidRPr="002B0A05" w:rsidRDefault="00B15BA4" w:rsidP="00BB3A12">
      <w:pPr>
        <w:rPr>
          <w:rFonts w:eastAsiaTheme="minorEastAsia" w:cstheme="minorHAnsi"/>
          <w:b/>
          <w:bCs/>
          <w:i/>
          <w:iCs/>
          <w:sz w:val="24"/>
          <w:szCs w:val="24"/>
          <w:u w:val="single"/>
          <w:lang w:val="it-IT"/>
        </w:rPr>
      </w:pPr>
    </w:p>
    <w:p w14:paraId="433456A6" w14:textId="77777777" w:rsidR="00BB3A12" w:rsidRPr="002B0A05" w:rsidRDefault="00BB3A12" w:rsidP="00BB3A12">
      <w:pPr>
        <w:spacing w:after="200"/>
        <w:mirrorIndents/>
        <w:jc w:val="both"/>
        <w:rPr>
          <w:rFonts w:eastAsiaTheme="minorEastAsia" w:cstheme="minorHAnsi"/>
          <w:lang w:val="it-IT" w:eastAsia="ar-SA"/>
        </w:rPr>
      </w:pPr>
      <w:r w:rsidRPr="002B0A05">
        <w:rPr>
          <w:rFonts w:eastAsiaTheme="minorEastAsia" w:cstheme="minorHAnsi"/>
          <w:lang w:val="it-IT"/>
        </w:rPr>
        <w:t>A tal fine, consapevole della responsabilità penale e della decadenza da eventuali benefici acquisiti</w:t>
      </w:r>
      <w:r w:rsidRPr="002B0A05">
        <w:rPr>
          <w:rFonts w:eastAsiaTheme="minorEastAsia" w:cstheme="minorHAnsi"/>
          <w:lang w:val="it-IT" w:eastAsia="ar-SA"/>
        </w:rPr>
        <w:t>. N</w:t>
      </w:r>
      <w:r w:rsidRPr="002B0A05">
        <w:rPr>
          <w:rFonts w:eastAsiaTheme="minorEastAsia" w:cstheme="minorHAnsi"/>
          <w:lang w:val="it-IT"/>
        </w:rPr>
        <w:t xml:space="preserve">el caso di dichiarazioni mendaci, </w:t>
      </w:r>
      <w:r w:rsidRPr="002B0A05">
        <w:rPr>
          <w:rFonts w:eastAsiaTheme="minorEastAsia" w:cstheme="minorHAnsi"/>
          <w:b/>
          <w:lang w:val="it-IT"/>
        </w:rPr>
        <w:t>dichiara</w:t>
      </w:r>
      <w:r w:rsidRPr="002B0A05">
        <w:rPr>
          <w:rFonts w:eastAsiaTheme="minorEastAsia" w:cstheme="minorHAnsi"/>
          <w:lang w:val="it-IT"/>
        </w:rPr>
        <w:t xml:space="preserve"> sotto la propria responsabilità quanto segue:</w:t>
      </w:r>
    </w:p>
    <w:p w14:paraId="49ED06C1" w14:textId="77777777" w:rsidR="00BB3A12" w:rsidRPr="002B0A05" w:rsidRDefault="00BB3A12" w:rsidP="00BB3A12">
      <w:pPr>
        <w:numPr>
          <w:ilvl w:val="0"/>
          <w:numId w:val="6"/>
        </w:numPr>
        <w:suppressAutoHyphens/>
        <w:autoSpaceDE w:val="0"/>
        <w:spacing w:after="200" w:line="276" w:lineRule="auto"/>
        <w:mirrorIndents/>
        <w:jc w:val="both"/>
        <w:rPr>
          <w:rFonts w:eastAsiaTheme="minorEastAsia" w:cstheme="minorHAnsi"/>
          <w:lang w:val="it-IT"/>
        </w:rPr>
      </w:pPr>
      <w:r w:rsidRPr="002B0A05">
        <w:rPr>
          <w:rFonts w:eastAsiaTheme="minorEastAsia" w:cstheme="minorHAnsi"/>
          <w:lang w:val="it-IT"/>
        </w:rPr>
        <w:t>di aver preso visione delle condizioni previste dal bando;</w:t>
      </w:r>
    </w:p>
    <w:p w14:paraId="2528FBE6" w14:textId="77777777" w:rsidR="00BB3A12" w:rsidRPr="002B0A05" w:rsidRDefault="00BB3A12" w:rsidP="00BB3A12">
      <w:pPr>
        <w:numPr>
          <w:ilvl w:val="0"/>
          <w:numId w:val="6"/>
        </w:numPr>
        <w:suppressAutoHyphens/>
        <w:autoSpaceDE w:val="0"/>
        <w:spacing w:after="200" w:line="276" w:lineRule="auto"/>
        <w:mirrorIndents/>
        <w:jc w:val="both"/>
        <w:rPr>
          <w:rFonts w:eastAsiaTheme="minorEastAsia" w:cstheme="minorHAnsi"/>
          <w:lang w:val="it-IT"/>
        </w:rPr>
      </w:pPr>
      <w:r w:rsidRPr="002B0A05">
        <w:rPr>
          <w:rFonts w:eastAsiaTheme="minorEastAsia" w:cstheme="minorHAnsi"/>
          <w:lang w:val="it-IT"/>
        </w:rPr>
        <w:t>di essere in godimento dei diritti politici;</w:t>
      </w:r>
    </w:p>
    <w:p w14:paraId="30545B9B" w14:textId="77777777" w:rsidR="00BB3A12" w:rsidRPr="002B0A05" w:rsidRDefault="00BB3A12" w:rsidP="00BB3A12">
      <w:pPr>
        <w:numPr>
          <w:ilvl w:val="0"/>
          <w:numId w:val="6"/>
        </w:numPr>
        <w:suppressAutoHyphens/>
        <w:autoSpaceDE w:val="0"/>
        <w:spacing w:after="200" w:line="276" w:lineRule="auto"/>
        <w:mirrorIndents/>
        <w:jc w:val="both"/>
        <w:rPr>
          <w:rFonts w:eastAsiaTheme="minorEastAsia" w:cstheme="minorHAnsi"/>
          <w:lang w:val="it-IT"/>
        </w:rPr>
      </w:pPr>
      <w:r w:rsidRPr="002B0A05">
        <w:rPr>
          <w:rFonts w:eastAsiaTheme="minorEastAsia" w:cstheme="minorHAnsi"/>
          <w:lang w:val="it-IT"/>
        </w:rPr>
        <w:t>di non aver subito condanne penali ovvero di avere i seguenti provvedimenti penali, ovvero:</w:t>
      </w:r>
    </w:p>
    <w:p w14:paraId="2F4B13DD" w14:textId="5ED9F0B2" w:rsidR="00BB3A12" w:rsidRPr="002B0A05" w:rsidRDefault="00BB3A12" w:rsidP="00BB3A12">
      <w:pPr>
        <w:spacing w:after="200"/>
        <w:contextualSpacing/>
        <w:mirrorIndents/>
        <w:rPr>
          <w:rFonts w:eastAsiaTheme="minorEastAsia" w:cstheme="minorHAnsi"/>
          <w:lang w:val="it-IT"/>
        </w:rPr>
      </w:pPr>
      <w:r w:rsidRPr="002B0A05">
        <w:rPr>
          <w:rFonts w:eastAsiaTheme="minorEastAsia" w:cstheme="minorHAnsi"/>
          <w:lang w:val="it-IT"/>
        </w:rPr>
        <w:t>__________________________________________________________________________________________</w:t>
      </w:r>
    </w:p>
    <w:p w14:paraId="6E45D4DB" w14:textId="77777777" w:rsidR="00BB3A12" w:rsidRPr="002B0A05" w:rsidRDefault="00BB3A12" w:rsidP="00BB3A12">
      <w:pPr>
        <w:suppressAutoHyphens/>
        <w:spacing w:after="200" w:line="276" w:lineRule="auto"/>
        <w:ind w:left="720"/>
        <w:mirrorIndents/>
        <w:rPr>
          <w:rFonts w:eastAsiaTheme="minorEastAsia" w:cstheme="minorHAnsi"/>
          <w:lang w:val="it-IT"/>
        </w:rPr>
      </w:pPr>
    </w:p>
    <w:p w14:paraId="0803D205" w14:textId="77777777" w:rsidR="00BB3A12" w:rsidRPr="002B0A05" w:rsidRDefault="00BB3A12" w:rsidP="00BB3A12">
      <w:pPr>
        <w:numPr>
          <w:ilvl w:val="0"/>
          <w:numId w:val="6"/>
        </w:numPr>
        <w:suppressAutoHyphens/>
        <w:autoSpaceDE w:val="0"/>
        <w:spacing w:after="200" w:line="276" w:lineRule="auto"/>
        <w:mirrorIndents/>
        <w:rPr>
          <w:rFonts w:eastAsiaTheme="minorEastAsia" w:cstheme="minorHAnsi"/>
          <w:lang w:val="it-IT"/>
        </w:rPr>
      </w:pPr>
      <w:r w:rsidRPr="002B0A05">
        <w:rPr>
          <w:rFonts w:eastAsiaTheme="minorEastAsia" w:cstheme="minorHAnsi"/>
          <w:lang w:val="it-IT"/>
        </w:rPr>
        <w:t xml:space="preserve">di non avere procedimenti penali pendenti, ovvero di avere i seguenti procedimenti penali pendenti: </w:t>
      </w:r>
    </w:p>
    <w:p w14:paraId="159CB20E" w14:textId="5D10287C" w:rsidR="00BB3A12" w:rsidRPr="002B0A05" w:rsidRDefault="00BB3A12" w:rsidP="00BB3A12">
      <w:pPr>
        <w:spacing w:after="200"/>
        <w:contextualSpacing/>
        <w:mirrorIndents/>
        <w:rPr>
          <w:rFonts w:eastAsiaTheme="minorEastAsia" w:cstheme="minorHAnsi"/>
          <w:lang w:val="it-IT"/>
        </w:rPr>
      </w:pPr>
      <w:r w:rsidRPr="002B0A05">
        <w:rPr>
          <w:rFonts w:eastAsiaTheme="minorEastAsia" w:cstheme="minorHAnsi"/>
          <w:lang w:val="it-IT"/>
        </w:rPr>
        <w:t>__________________________________________________________________________________________</w:t>
      </w:r>
    </w:p>
    <w:p w14:paraId="1A58802A" w14:textId="77777777" w:rsidR="00BB3A12" w:rsidRPr="002B0A05" w:rsidRDefault="00BB3A12" w:rsidP="00BB3A12">
      <w:pPr>
        <w:numPr>
          <w:ilvl w:val="0"/>
          <w:numId w:val="6"/>
        </w:numPr>
        <w:suppressAutoHyphens/>
        <w:autoSpaceDE w:val="0"/>
        <w:spacing w:after="200" w:line="276" w:lineRule="auto"/>
        <w:mirrorIndents/>
        <w:rPr>
          <w:rFonts w:eastAsiaTheme="minorEastAsia" w:cstheme="minorHAnsi"/>
          <w:lang w:val="it-IT"/>
        </w:rPr>
      </w:pPr>
      <w:r w:rsidRPr="002B0A05">
        <w:rPr>
          <w:rFonts w:eastAsiaTheme="minorEastAsia" w:cstheme="minorHAnsi"/>
          <w:lang w:val="it-IT"/>
        </w:rPr>
        <w:lastRenderedPageBreak/>
        <w:t>di impegnarsi a documentare puntualmente tutta l’attività svolta;</w:t>
      </w:r>
    </w:p>
    <w:p w14:paraId="503987A6" w14:textId="77777777" w:rsidR="00BB3A12" w:rsidRPr="002B0A05" w:rsidRDefault="00BB3A12" w:rsidP="00BB3A12">
      <w:pPr>
        <w:numPr>
          <w:ilvl w:val="0"/>
          <w:numId w:val="6"/>
        </w:numPr>
        <w:suppressAutoHyphens/>
        <w:autoSpaceDE w:val="0"/>
        <w:spacing w:after="200" w:line="276" w:lineRule="auto"/>
        <w:mirrorIndents/>
        <w:rPr>
          <w:rFonts w:eastAsiaTheme="minorEastAsia" w:cstheme="minorHAnsi"/>
          <w:lang w:val="it-IT"/>
        </w:rPr>
      </w:pPr>
      <w:r w:rsidRPr="002B0A05">
        <w:rPr>
          <w:rFonts w:eastAsiaTheme="minorEastAsia" w:cstheme="minorHAnsi"/>
          <w:lang w:val="it-IT"/>
        </w:rPr>
        <w:t>di essere disponibile ad adattarsi al calendario definito dal Gruppo Operativo di Piano;</w:t>
      </w:r>
    </w:p>
    <w:p w14:paraId="4A15D494" w14:textId="77777777" w:rsidR="00BB3A12" w:rsidRPr="002B0A05" w:rsidRDefault="00BB3A12" w:rsidP="00BB3A12">
      <w:pPr>
        <w:numPr>
          <w:ilvl w:val="0"/>
          <w:numId w:val="6"/>
        </w:numPr>
        <w:suppressAutoHyphens/>
        <w:autoSpaceDE w:val="0"/>
        <w:spacing w:after="200" w:line="276" w:lineRule="auto"/>
        <w:mirrorIndents/>
        <w:rPr>
          <w:rFonts w:eastAsiaTheme="minorEastAsia" w:cstheme="minorHAnsi"/>
          <w:lang w:val="it-IT"/>
        </w:rPr>
      </w:pPr>
      <w:r w:rsidRPr="002B0A05">
        <w:rPr>
          <w:rFonts w:eastAsiaTheme="minorEastAsia" w:cstheme="minorHAnsi"/>
          <w:lang w:val="it-IT"/>
        </w:rPr>
        <w:t>di non essere in alcuna delle condizioni di incompatibilità con l’incarico previsti dalla norma vigente;</w:t>
      </w:r>
    </w:p>
    <w:p w14:paraId="42891379" w14:textId="77777777" w:rsidR="00BB3A12" w:rsidRPr="002B0A05" w:rsidRDefault="00BB3A12" w:rsidP="00BB3A12">
      <w:pPr>
        <w:numPr>
          <w:ilvl w:val="0"/>
          <w:numId w:val="6"/>
        </w:numPr>
        <w:suppressAutoHyphens/>
        <w:autoSpaceDE w:val="0"/>
        <w:spacing w:after="200" w:line="276" w:lineRule="auto"/>
        <w:mirrorIndents/>
        <w:rPr>
          <w:rFonts w:eastAsiaTheme="minorEastAsia" w:cstheme="minorHAnsi"/>
          <w:lang w:val="it-IT"/>
        </w:rPr>
      </w:pPr>
      <w:r w:rsidRPr="002B0A05">
        <w:rPr>
          <w:rFonts w:eastAsiaTheme="minorEastAsia" w:cstheme="minorHAnsi"/>
          <w:lang w:val="it-IT"/>
        </w:rPr>
        <w:t>di avere la competenza informatica l’uso della piattaforma on line “Gestione progetti PNRR”.</w:t>
      </w:r>
    </w:p>
    <w:p w14:paraId="1FBCDD67" w14:textId="77777777" w:rsidR="00BB3A12" w:rsidRPr="002B0A05" w:rsidRDefault="00BB3A12" w:rsidP="00BB3A12">
      <w:pPr>
        <w:spacing w:after="200"/>
        <w:mirrorIndents/>
        <w:rPr>
          <w:rFonts w:eastAsiaTheme="minorEastAsia" w:cstheme="minorHAnsi"/>
          <w:lang w:val="it-IT"/>
        </w:rPr>
      </w:pPr>
      <w:r w:rsidRPr="002B0A05">
        <w:rPr>
          <w:rFonts w:eastAsiaTheme="minorEastAsia" w:cstheme="minorHAnsi"/>
          <w:lang w:val="it-IT"/>
        </w:rPr>
        <w:t>Data___________________ firma_____________________________________________</w:t>
      </w:r>
    </w:p>
    <w:p w14:paraId="2B868718" w14:textId="77777777" w:rsidR="00BB3A12" w:rsidRPr="002B0A05" w:rsidRDefault="00BB3A12" w:rsidP="00BB3A12">
      <w:pPr>
        <w:spacing w:after="200"/>
        <w:mirrorIndents/>
        <w:rPr>
          <w:rFonts w:eastAsiaTheme="minorEastAsia" w:cstheme="minorHAnsi"/>
          <w:lang w:val="it-IT"/>
        </w:rPr>
      </w:pPr>
      <w:r w:rsidRPr="002B0A05">
        <w:rPr>
          <w:rFonts w:eastAsiaTheme="minorEastAsia" w:cstheme="minorHAnsi"/>
          <w:lang w:val="it-IT"/>
        </w:rPr>
        <w:t xml:space="preserve">Si allega alla presente </w:t>
      </w:r>
    </w:p>
    <w:p w14:paraId="62F972EB" w14:textId="77777777" w:rsidR="00BB3A12" w:rsidRPr="002B0A05" w:rsidRDefault="00BB3A12" w:rsidP="00BB3A12">
      <w:pPr>
        <w:pStyle w:val="Paragrafoelenco"/>
        <w:widowControl w:val="0"/>
        <w:numPr>
          <w:ilvl w:val="0"/>
          <w:numId w:val="7"/>
        </w:numPr>
        <w:autoSpaceDE w:val="0"/>
        <w:autoSpaceDN w:val="0"/>
        <w:spacing w:after="200"/>
        <w:contextualSpacing w:val="0"/>
        <w:mirrorIndents/>
        <w:jc w:val="both"/>
        <w:rPr>
          <w:rFonts w:eastAsiaTheme="minorEastAsia" w:cstheme="minorHAnsi"/>
          <w:lang w:val="it-IT"/>
        </w:rPr>
      </w:pPr>
      <w:r w:rsidRPr="002B0A05">
        <w:rPr>
          <w:rFonts w:eastAsiaTheme="minorEastAsia" w:cstheme="minorHAnsi"/>
          <w:lang w:val="it-IT"/>
        </w:rPr>
        <w:t>Documento di identità in fotocopia;</w:t>
      </w:r>
    </w:p>
    <w:p w14:paraId="16BA7AFD" w14:textId="77777777" w:rsidR="00BB3A12" w:rsidRPr="002B0A05" w:rsidRDefault="00BB3A12" w:rsidP="00BB3A12">
      <w:pPr>
        <w:pStyle w:val="Paragrafoelenco"/>
        <w:widowControl w:val="0"/>
        <w:numPr>
          <w:ilvl w:val="0"/>
          <w:numId w:val="7"/>
        </w:numPr>
        <w:autoSpaceDE w:val="0"/>
        <w:autoSpaceDN w:val="0"/>
        <w:spacing w:after="200"/>
        <w:contextualSpacing w:val="0"/>
        <w:mirrorIndents/>
        <w:jc w:val="both"/>
        <w:rPr>
          <w:rFonts w:eastAsiaTheme="minorEastAsia" w:cstheme="minorHAnsi"/>
          <w:lang w:val="it-IT"/>
        </w:rPr>
      </w:pPr>
      <w:r w:rsidRPr="002B0A05">
        <w:rPr>
          <w:rFonts w:eastAsiaTheme="minorEastAsia" w:cstheme="minorHAnsi"/>
          <w:lang w:val="it-IT"/>
        </w:rPr>
        <w:t>Allegato B (griglia di valutazione);</w:t>
      </w:r>
    </w:p>
    <w:p w14:paraId="0B0CF8AE" w14:textId="77777777" w:rsidR="00BB3A12" w:rsidRPr="002B0A05" w:rsidRDefault="00BB3A12" w:rsidP="00BB3A12">
      <w:pPr>
        <w:pStyle w:val="Paragrafoelenco"/>
        <w:widowControl w:val="0"/>
        <w:numPr>
          <w:ilvl w:val="0"/>
          <w:numId w:val="7"/>
        </w:numPr>
        <w:autoSpaceDE w:val="0"/>
        <w:autoSpaceDN w:val="0"/>
        <w:spacing w:after="200"/>
        <w:contextualSpacing w:val="0"/>
        <w:mirrorIndents/>
        <w:jc w:val="both"/>
        <w:rPr>
          <w:rFonts w:eastAsiaTheme="minorEastAsia" w:cstheme="minorHAnsi"/>
          <w:lang w:val="it-IT"/>
        </w:rPr>
      </w:pPr>
      <w:r w:rsidRPr="002B0A05">
        <w:rPr>
          <w:rFonts w:eastAsiaTheme="minorEastAsia" w:cstheme="minorHAnsi"/>
          <w:lang w:val="it-IT"/>
        </w:rPr>
        <w:t>Allegato C (</w:t>
      </w:r>
      <w:r w:rsidRPr="002B0A05">
        <w:rPr>
          <w:lang w:val="it-IT"/>
        </w:rPr>
        <w:t>Dichiarazione di inesistenza di causa di incompatibilità e di conflitto di interessi)</w:t>
      </w:r>
    </w:p>
    <w:p w14:paraId="0BACEA9B" w14:textId="77777777" w:rsidR="00BB3A12" w:rsidRPr="002B0A05" w:rsidRDefault="00BB3A12" w:rsidP="00BB3A12">
      <w:pPr>
        <w:pStyle w:val="Paragrafoelenco"/>
        <w:widowControl w:val="0"/>
        <w:numPr>
          <w:ilvl w:val="0"/>
          <w:numId w:val="7"/>
        </w:numPr>
        <w:autoSpaceDE w:val="0"/>
        <w:autoSpaceDN w:val="0"/>
        <w:spacing w:after="200"/>
        <w:contextualSpacing w:val="0"/>
        <w:mirrorIndents/>
        <w:jc w:val="both"/>
        <w:rPr>
          <w:rFonts w:eastAsiaTheme="minorEastAsia" w:cstheme="minorHAnsi"/>
          <w:lang w:val="it-IT"/>
        </w:rPr>
      </w:pPr>
      <w:r w:rsidRPr="002B0A05">
        <w:rPr>
          <w:rFonts w:eastAsiaTheme="minorEastAsia" w:cstheme="minorHAnsi"/>
          <w:lang w:val="it-IT"/>
        </w:rPr>
        <w:t>Curriculum Vitae.</w:t>
      </w:r>
    </w:p>
    <w:p w14:paraId="03B0E30D" w14:textId="77777777" w:rsidR="00BB3A12" w:rsidRPr="002B0A05" w:rsidRDefault="00BB3A12" w:rsidP="00BB3A12">
      <w:pPr>
        <w:tabs>
          <w:tab w:val="left" w:pos="480"/>
        </w:tabs>
        <w:suppressAutoHyphens/>
        <w:mirrorIndents/>
        <w:jc w:val="both"/>
        <w:rPr>
          <w:rFonts w:eastAsiaTheme="minorEastAsia" w:cstheme="minorHAnsi"/>
          <w:lang w:val="it-IT"/>
        </w:rPr>
      </w:pPr>
      <w:r w:rsidRPr="002B0A05">
        <w:rPr>
          <w:rFonts w:eastAsiaTheme="minorEastAsia" w:cstheme="minorHAnsi"/>
          <w:lang w:val="it-IT"/>
        </w:rPr>
        <w:t xml:space="preserve">N.B.: </w:t>
      </w:r>
      <w:r w:rsidRPr="002B0A05">
        <w:rPr>
          <w:rFonts w:eastAsiaTheme="minorEastAsia" w:cstheme="minorHAnsi"/>
          <w:b/>
          <w:u w:val="single"/>
          <w:lang w:val="it-IT"/>
        </w:rPr>
        <w:t>La domanda priva degli allegati e non firmati non verrà presa in considerazione</w:t>
      </w:r>
    </w:p>
    <w:p w14:paraId="4A69EF5A" w14:textId="77777777" w:rsidR="00B15BA4" w:rsidRPr="002B0A05" w:rsidRDefault="00B15BA4" w:rsidP="00BB3A12">
      <w:pPr>
        <w:adjustRightInd w:val="0"/>
        <w:spacing w:after="200"/>
        <w:mirrorIndents/>
        <w:jc w:val="both"/>
        <w:rPr>
          <w:rFonts w:eastAsiaTheme="minorEastAsia" w:cstheme="minorHAnsi"/>
          <w:b/>
          <w:lang w:val="it-IT"/>
        </w:rPr>
      </w:pPr>
    </w:p>
    <w:p w14:paraId="75FCE546" w14:textId="1D5B160F" w:rsidR="00BB3A12" w:rsidRPr="002B0A05" w:rsidRDefault="00BB3A12" w:rsidP="00BB3A12">
      <w:pPr>
        <w:adjustRightInd w:val="0"/>
        <w:spacing w:after="200"/>
        <w:mirrorIndents/>
        <w:jc w:val="both"/>
        <w:rPr>
          <w:rFonts w:eastAsiaTheme="minorEastAsia" w:cstheme="minorHAnsi"/>
          <w:b/>
          <w:lang w:val="it-IT"/>
        </w:rPr>
      </w:pPr>
      <w:r w:rsidRPr="002B0A05">
        <w:rPr>
          <w:rFonts w:eastAsiaTheme="minorEastAsia" w:cstheme="minorHAnsi"/>
          <w:b/>
          <w:lang w:val="it-IT"/>
        </w:rPr>
        <w:t>DICHIARAZIONI AGGIUNTIVE</w:t>
      </w:r>
    </w:p>
    <w:p w14:paraId="01F4B00F" w14:textId="77777777" w:rsidR="00BB3A12" w:rsidRPr="002B0A05" w:rsidRDefault="00BB3A12" w:rsidP="00BB3A12">
      <w:pPr>
        <w:adjustRightInd w:val="0"/>
        <w:mirrorIndents/>
        <w:jc w:val="both"/>
        <w:rPr>
          <w:rFonts w:eastAsiaTheme="minorEastAsia" w:cstheme="minorHAnsi"/>
          <w:b/>
          <w:i/>
          <w:lang w:val="it-IT"/>
        </w:rPr>
      </w:pPr>
      <w:r w:rsidRPr="002B0A05">
        <w:rPr>
          <w:rFonts w:eastAsiaTheme="minorEastAsia" w:cstheme="minorHAnsi"/>
          <w:b/>
          <w:i/>
          <w:lang w:val="it-IT"/>
        </w:rPr>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2312EC38" w14:textId="490E7D9C" w:rsidR="00BB3A12" w:rsidRPr="002B0A05" w:rsidRDefault="00BB3A12" w:rsidP="00BB3A12">
      <w:pPr>
        <w:spacing w:after="200"/>
        <w:mirrorIndents/>
        <w:jc w:val="both"/>
        <w:rPr>
          <w:rFonts w:eastAsiaTheme="minorEastAsia" w:cstheme="minorHAnsi"/>
          <w:lang w:val="it-IT"/>
        </w:rPr>
      </w:pPr>
      <w:r w:rsidRPr="002B0A05">
        <w:rPr>
          <w:rFonts w:eastAsiaTheme="minorEastAsia" w:cstheme="minorHAnsi"/>
          <w:lang w:val="it-IT"/>
        </w:rPr>
        <w:t xml:space="preserve">Data ___________________ </w:t>
      </w:r>
      <w:r w:rsidRPr="002B0A05">
        <w:rPr>
          <w:rFonts w:eastAsiaTheme="minorEastAsia" w:cstheme="minorHAnsi"/>
          <w:lang w:val="it-IT"/>
        </w:rPr>
        <w:tab/>
      </w:r>
      <w:r w:rsidRPr="002B0A05">
        <w:rPr>
          <w:rFonts w:eastAsiaTheme="minorEastAsia" w:cstheme="minorHAnsi"/>
          <w:lang w:val="it-IT"/>
        </w:rPr>
        <w:tab/>
      </w:r>
      <w:r w:rsidRPr="002B0A05">
        <w:rPr>
          <w:rFonts w:eastAsiaTheme="minorEastAsia" w:cstheme="minorHAnsi"/>
          <w:lang w:val="it-IT"/>
        </w:rPr>
        <w:tab/>
        <w:t>Firma ______________________________________________</w:t>
      </w:r>
    </w:p>
    <w:p w14:paraId="27FCDFBD" w14:textId="77777777" w:rsidR="00BB3A12" w:rsidRPr="002B0A05" w:rsidRDefault="00BB3A12" w:rsidP="00BB3A12">
      <w:pPr>
        <w:spacing w:after="200"/>
        <w:mirrorIndents/>
        <w:jc w:val="both"/>
        <w:rPr>
          <w:rFonts w:eastAsiaTheme="minorEastAsia" w:cstheme="minorHAnsi"/>
          <w:lang w:val="it-IT"/>
        </w:rPr>
      </w:pPr>
      <w:r w:rsidRPr="002B0A05">
        <w:rPr>
          <w:rFonts w:eastAsiaTheme="minorEastAsia" w:cstheme="minorHAnsi"/>
          <w:lang w:val="it-IT"/>
        </w:rPr>
        <w:t>Il/la sottoscritto/a, ai sensi della legge 196/03, autorizza e alle successive modifiche e integrazioni GDPR 679/2016, autorizza l’</w:t>
      </w:r>
      <w:proofErr w:type="spellStart"/>
      <w:r w:rsidRPr="002B0A05">
        <w:rPr>
          <w:rFonts w:eastAsiaTheme="minorEastAsia" w:cstheme="minorHAnsi"/>
          <w:lang w:val="it-IT"/>
        </w:rPr>
        <w:t>istitutuzione</w:t>
      </w:r>
      <w:proofErr w:type="spellEnd"/>
      <w:r w:rsidRPr="002B0A05">
        <w:rPr>
          <w:rFonts w:eastAsiaTheme="minorEastAsia" w:cstheme="minorHAnsi"/>
          <w:lang w:val="it-IT"/>
        </w:rPr>
        <w:t xml:space="preserve"> scolastica al trattamento dei dati contenuti nella presente autocertificazione esclusivamente nell’ambito e per i fini istituzionali della Pubblica Amministrazione.</w:t>
      </w:r>
    </w:p>
    <w:p w14:paraId="2B201367" w14:textId="77777777" w:rsidR="00BB3A12" w:rsidRPr="002B0A05" w:rsidRDefault="00BB3A12" w:rsidP="00BB3A12">
      <w:pPr>
        <w:spacing w:after="200"/>
        <w:mirrorIndents/>
        <w:rPr>
          <w:rFonts w:ascii="Arial" w:eastAsiaTheme="minorEastAsia" w:hAnsi="Arial" w:cs="Arial"/>
          <w:sz w:val="18"/>
          <w:szCs w:val="18"/>
          <w:lang w:val="it-IT"/>
        </w:rPr>
      </w:pPr>
    </w:p>
    <w:p w14:paraId="52770AEF" w14:textId="05DF8BC6" w:rsidR="00BB3A12" w:rsidRPr="002B0A05" w:rsidRDefault="00BB3A12" w:rsidP="00B15BA4">
      <w:pPr>
        <w:spacing w:after="200"/>
        <w:mirrorIndents/>
        <w:jc w:val="both"/>
        <w:rPr>
          <w:rFonts w:eastAsiaTheme="minorEastAsia" w:cstheme="minorHAnsi"/>
          <w:lang w:val="it-IT"/>
        </w:rPr>
      </w:pPr>
      <w:r w:rsidRPr="002B0A05">
        <w:rPr>
          <w:rFonts w:eastAsiaTheme="minorEastAsia" w:cstheme="minorHAnsi"/>
          <w:lang w:val="it-IT"/>
        </w:rPr>
        <w:t xml:space="preserve">Data ___________________ </w:t>
      </w:r>
      <w:r w:rsidRPr="002B0A05">
        <w:rPr>
          <w:rFonts w:eastAsiaTheme="minorEastAsia" w:cstheme="minorHAnsi"/>
          <w:lang w:val="it-IT"/>
        </w:rPr>
        <w:tab/>
      </w:r>
      <w:r w:rsidRPr="002B0A05">
        <w:rPr>
          <w:rFonts w:eastAsiaTheme="minorEastAsia" w:cstheme="minorHAnsi"/>
          <w:lang w:val="it-IT"/>
        </w:rPr>
        <w:tab/>
      </w:r>
      <w:r w:rsidRPr="002B0A05">
        <w:rPr>
          <w:rFonts w:eastAsiaTheme="minorEastAsia" w:cstheme="minorHAnsi"/>
          <w:lang w:val="it-IT"/>
        </w:rPr>
        <w:tab/>
        <w:t>Fir</w:t>
      </w:r>
      <w:r w:rsidR="00B15BA4" w:rsidRPr="002B0A05">
        <w:rPr>
          <w:rFonts w:eastAsiaTheme="minorEastAsia" w:cstheme="minorHAnsi"/>
          <w:lang w:val="it-IT"/>
        </w:rPr>
        <w:t>ma</w:t>
      </w:r>
      <w:r w:rsidRPr="002B0A05">
        <w:rPr>
          <w:rFonts w:eastAsiaTheme="minorEastAsia" w:cstheme="minorHAnsi"/>
          <w:lang w:val="it-IT"/>
        </w:rPr>
        <w:t>____________________________________________</w:t>
      </w:r>
    </w:p>
    <w:tbl>
      <w:tblPr>
        <w:tblW w:w="9645" w:type="dxa"/>
        <w:tblBorders>
          <w:top w:val="nil"/>
          <w:left w:val="nil"/>
          <w:bottom w:val="nil"/>
          <w:right w:val="nil"/>
          <w:insideH w:val="nil"/>
          <w:insideV w:val="nil"/>
        </w:tblBorders>
        <w:tblLayout w:type="fixed"/>
        <w:tblLook w:val="0600" w:firstRow="0" w:lastRow="0" w:firstColumn="0" w:lastColumn="0" w:noHBand="1" w:noVBand="1"/>
      </w:tblPr>
      <w:tblGrid>
        <w:gridCol w:w="3105"/>
        <w:gridCol w:w="1155"/>
        <w:gridCol w:w="1119"/>
        <w:gridCol w:w="1296"/>
        <w:gridCol w:w="1440"/>
        <w:gridCol w:w="1530"/>
      </w:tblGrid>
      <w:tr w:rsidR="008131FA" w:rsidRPr="008131FA" w14:paraId="6568A207" w14:textId="77777777" w:rsidTr="00847C2C">
        <w:trPr>
          <w:cantSplit/>
          <w:trHeight w:val="900"/>
          <w:tblHeader/>
        </w:trPr>
        <w:tc>
          <w:tcPr>
            <w:tcW w:w="9645" w:type="dxa"/>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1482BA2" w14:textId="22776F16" w:rsidR="008131FA" w:rsidRPr="008131FA" w:rsidRDefault="00501E03" w:rsidP="008131FA">
            <w:pPr>
              <w:widowControl w:val="0"/>
              <w:spacing w:after="200" w:line="276" w:lineRule="auto"/>
              <w:ind w:left="-20"/>
              <w:rPr>
                <w:rFonts w:ascii="Overlock" w:eastAsia="Overlock" w:hAnsi="Overlock" w:cs="Overlock"/>
                <w:kern w:val="2"/>
                <w:lang w:val="it-IT" w:eastAsia="it-IT"/>
              </w:rPr>
            </w:pPr>
            <w:r>
              <w:rPr>
                <w:rFonts w:ascii="Calibri" w:eastAsia="Calibri" w:hAnsi="Calibri" w:cs="Calibri"/>
                <w:b/>
                <w:kern w:val="2"/>
                <w:lang w:val="it-IT" w:eastAsia="it-IT"/>
              </w:rPr>
              <w:lastRenderedPageBreak/>
              <w:t>G</w:t>
            </w:r>
            <w:r w:rsidR="008131FA" w:rsidRPr="008131FA">
              <w:rPr>
                <w:rFonts w:ascii="Calibri" w:eastAsia="Calibri" w:hAnsi="Calibri" w:cs="Calibri"/>
                <w:b/>
                <w:kern w:val="2"/>
                <w:lang w:val="it-IT" w:eastAsia="it-IT"/>
              </w:rPr>
              <w:t xml:space="preserve">riglia selezione formatori PNRR - Azioni di coinvolgimento degli animatori digitali </w:t>
            </w:r>
            <w:r w:rsidR="008131FA" w:rsidRPr="008131FA">
              <w:rPr>
                <w:rFonts w:ascii="Calibri" w:eastAsia="Calibri" w:hAnsi="Calibri" w:cs="Calibri"/>
                <w:kern w:val="2"/>
                <w:lang w:val="it-IT" w:eastAsia="it-IT"/>
              </w:rPr>
              <w:t>nell’ambito della linea di investimento 2.1 “Didattica digitale integrata e formazione alla transizione digitale per il personale scolastico” di cui alla Missione 4 - componente 1 del PNR</w:t>
            </w:r>
            <w:r w:rsidR="008131FA">
              <w:rPr>
                <w:rFonts w:ascii="Calibri" w:eastAsia="Calibri" w:hAnsi="Calibri" w:cs="Calibri"/>
                <w:kern w:val="2"/>
                <w:lang w:val="it-IT" w:eastAsia="it-IT"/>
              </w:rPr>
              <w:t>R</w:t>
            </w:r>
          </w:p>
          <w:p w14:paraId="18BEA911" w14:textId="77777777" w:rsidR="008131FA" w:rsidRPr="008131FA" w:rsidRDefault="008131FA" w:rsidP="008131FA">
            <w:pPr>
              <w:widowControl w:val="0"/>
              <w:spacing w:before="240" w:line="276" w:lineRule="auto"/>
              <w:ind w:left="-20"/>
              <w:jc w:val="center"/>
              <w:rPr>
                <w:rFonts w:ascii="Overlock" w:eastAsia="Overlock" w:hAnsi="Overlock" w:cs="Overlock"/>
                <w:b/>
                <w:kern w:val="2"/>
                <w:lang w:val="it-IT" w:eastAsia="it-IT"/>
              </w:rPr>
            </w:pPr>
            <w:r w:rsidRPr="008131FA">
              <w:rPr>
                <w:rFonts w:ascii="Overlock" w:eastAsia="Overlock" w:hAnsi="Overlock" w:cs="Overlock"/>
                <w:b/>
                <w:kern w:val="2"/>
                <w:lang w:val="it-IT" w:eastAsia="it-IT"/>
              </w:rPr>
              <w:t>GRIGLIA DI VALUTAZIONE DEI TITOLI PER FORMATORI</w:t>
            </w:r>
          </w:p>
        </w:tc>
      </w:tr>
      <w:tr w:rsidR="008131FA" w:rsidRPr="008131FA" w14:paraId="32EF5457" w14:textId="77777777" w:rsidTr="00501E03">
        <w:trPr>
          <w:cantSplit/>
          <w:trHeight w:val="1695"/>
          <w:tblHeader/>
        </w:trPr>
        <w:tc>
          <w:tcPr>
            <w:tcW w:w="5379" w:type="dxa"/>
            <w:gridSpan w:val="3"/>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7A1CD0DD" w14:textId="5D539955" w:rsidR="008131FA" w:rsidRPr="008131FA" w:rsidRDefault="008131FA" w:rsidP="00501E03">
            <w:pPr>
              <w:widowControl w:val="0"/>
              <w:spacing w:before="240" w:line="276" w:lineRule="auto"/>
              <w:rPr>
                <w:rFonts w:ascii="Overlock" w:eastAsia="Overlock" w:hAnsi="Overlock" w:cs="Overlock"/>
                <w:b/>
                <w:kern w:val="2"/>
                <w:lang w:val="it-IT" w:eastAsia="it-IT"/>
              </w:rPr>
            </w:pPr>
          </w:p>
          <w:p w14:paraId="3E85A4D2"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L' ISTRUZIONE, LA FORMAZIONE</w:t>
            </w:r>
          </w:p>
          <w:p w14:paraId="2D6A39DE" w14:textId="5AED5145" w:rsidR="008131FA" w:rsidRPr="008131FA" w:rsidRDefault="008131FA" w:rsidP="00501E03">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 xml:space="preserve">NELLO SPECIFICO SETTORE IN CUI SI CONCORRE </w:t>
            </w:r>
          </w:p>
        </w:tc>
        <w:tc>
          <w:tcPr>
            <w:tcW w:w="1296"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5F3AB5AA" w14:textId="77777777" w:rsidR="008131FA" w:rsidRPr="008131FA" w:rsidRDefault="008131FA" w:rsidP="008131FA">
            <w:pPr>
              <w:widowControl w:val="0"/>
              <w:spacing w:before="240" w:line="276" w:lineRule="auto"/>
              <w:ind w:left="-20"/>
              <w:jc w:val="center"/>
              <w:rPr>
                <w:rFonts w:ascii="Overlock" w:eastAsia="Overlock" w:hAnsi="Overlock" w:cs="Overlock"/>
                <w:b/>
                <w:kern w:val="2"/>
                <w:lang w:val="it-IT" w:eastAsia="it-IT"/>
              </w:rPr>
            </w:pPr>
            <w:r w:rsidRPr="008131FA">
              <w:rPr>
                <w:rFonts w:ascii="Overlock" w:eastAsia="Overlock" w:hAnsi="Overlock" w:cs="Overlock"/>
                <w:b/>
                <w:kern w:val="2"/>
                <w:lang w:val="it-IT" w:eastAsia="it-IT"/>
              </w:rPr>
              <w:t>n. riferimento del curriculum</w:t>
            </w:r>
          </w:p>
        </w:tc>
        <w:tc>
          <w:tcPr>
            <w:tcW w:w="1440"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6A58278D" w14:textId="77777777" w:rsidR="008131FA" w:rsidRPr="008131FA" w:rsidRDefault="008131FA" w:rsidP="008131FA">
            <w:pPr>
              <w:widowControl w:val="0"/>
              <w:spacing w:before="240" w:line="276" w:lineRule="auto"/>
              <w:ind w:left="-20"/>
              <w:jc w:val="center"/>
              <w:rPr>
                <w:rFonts w:ascii="Overlock" w:eastAsia="Overlock" w:hAnsi="Overlock" w:cs="Overlock"/>
                <w:b/>
                <w:kern w:val="2"/>
                <w:lang w:val="it-IT" w:eastAsia="it-IT"/>
              </w:rPr>
            </w:pPr>
            <w:r w:rsidRPr="008131FA">
              <w:rPr>
                <w:rFonts w:ascii="Overlock" w:eastAsia="Overlock" w:hAnsi="Overlock" w:cs="Overlock"/>
                <w:b/>
                <w:kern w:val="2"/>
                <w:lang w:val="it-IT" w:eastAsia="it-IT"/>
              </w:rPr>
              <w:t>da compilare a cura del candidato</w:t>
            </w:r>
          </w:p>
        </w:tc>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2F24289" w14:textId="77777777" w:rsidR="008131FA" w:rsidRPr="008131FA" w:rsidRDefault="008131FA" w:rsidP="008131FA">
            <w:pPr>
              <w:widowControl w:val="0"/>
              <w:spacing w:before="240" w:line="276" w:lineRule="auto"/>
              <w:ind w:left="-20"/>
              <w:jc w:val="center"/>
              <w:rPr>
                <w:rFonts w:ascii="Overlock" w:eastAsia="Overlock" w:hAnsi="Overlock" w:cs="Overlock"/>
                <w:b/>
                <w:kern w:val="2"/>
                <w:lang w:val="it-IT" w:eastAsia="it-IT"/>
              </w:rPr>
            </w:pPr>
            <w:r w:rsidRPr="008131FA">
              <w:rPr>
                <w:rFonts w:ascii="Overlock" w:eastAsia="Overlock" w:hAnsi="Overlock" w:cs="Overlock"/>
                <w:b/>
                <w:kern w:val="2"/>
                <w:lang w:val="it-IT" w:eastAsia="it-IT"/>
              </w:rPr>
              <w:t>da compilare a cura della commissione</w:t>
            </w:r>
          </w:p>
        </w:tc>
      </w:tr>
      <w:tr w:rsidR="008131FA" w:rsidRPr="008131FA" w14:paraId="6DE7EF24" w14:textId="77777777" w:rsidTr="00501E03">
        <w:trPr>
          <w:cantSplit/>
          <w:trHeight w:val="255"/>
          <w:tblHeader/>
        </w:trPr>
        <w:tc>
          <w:tcPr>
            <w:tcW w:w="3105" w:type="dxa"/>
            <w:vMerge w:val="restart"/>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22836DE4"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A1. LAUREA</w:t>
            </w:r>
          </w:p>
          <w:p w14:paraId="271B86F7"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(vecchio ordinamento o magistrale)</w:t>
            </w:r>
          </w:p>
        </w:tc>
        <w:tc>
          <w:tcPr>
            <w:tcW w:w="115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661581FA"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119"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62284243"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PUNTI</w:t>
            </w:r>
          </w:p>
        </w:tc>
        <w:tc>
          <w:tcPr>
            <w:tcW w:w="1296"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3D82FA81"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440"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64D0EB7F"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DE74FAA"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r>
      <w:tr w:rsidR="008131FA" w:rsidRPr="008131FA" w14:paraId="0CCFA434" w14:textId="77777777" w:rsidTr="00501E03">
        <w:trPr>
          <w:cantSplit/>
          <w:trHeight w:val="975"/>
          <w:tblHeader/>
        </w:trPr>
        <w:tc>
          <w:tcPr>
            <w:tcW w:w="3105" w:type="dxa"/>
            <w:vMerge/>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75CE35BB" w14:textId="77777777" w:rsidR="008131FA" w:rsidRPr="008131FA" w:rsidRDefault="008131FA" w:rsidP="008131FA">
            <w:pPr>
              <w:widowControl w:val="0"/>
              <w:pBdr>
                <w:top w:val="nil"/>
                <w:left w:val="nil"/>
                <w:bottom w:val="nil"/>
                <w:right w:val="nil"/>
                <w:between w:val="nil"/>
              </w:pBdr>
              <w:spacing w:line="276" w:lineRule="auto"/>
              <w:rPr>
                <w:rFonts w:ascii="Overlock" w:eastAsia="Overlock" w:hAnsi="Overlock" w:cs="Overlock"/>
                <w:kern w:val="2"/>
                <w:lang w:val="it-IT" w:eastAsia="it-IT"/>
              </w:rPr>
            </w:pPr>
          </w:p>
        </w:tc>
        <w:tc>
          <w:tcPr>
            <w:tcW w:w="115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02F0384E"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Verrà valutata una sola laurea</w:t>
            </w:r>
          </w:p>
        </w:tc>
        <w:tc>
          <w:tcPr>
            <w:tcW w:w="1119"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54ACB511"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30</w:t>
            </w:r>
          </w:p>
        </w:tc>
        <w:tc>
          <w:tcPr>
            <w:tcW w:w="1296"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00AB37E1"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440"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438B7008"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755ACB6"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r>
      <w:tr w:rsidR="008131FA" w:rsidRPr="008131FA" w14:paraId="7054E10B" w14:textId="77777777" w:rsidTr="00501E03">
        <w:trPr>
          <w:cantSplit/>
          <w:trHeight w:val="975"/>
          <w:tblHeader/>
        </w:trPr>
        <w:tc>
          <w:tcPr>
            <w:tcW w:w="310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14DB0974"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A2. LAUREA (triennale in alternativa al punto A1)</w:t>
            </w:r>
          </w:p>
        </w:tc>
        <w:tc>
          <w:tcPr>
            <w:tcW w:w="115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32066136"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Verrà valutata una sola laurea</w:t>
            </w:r>
          </w:p>
        </w:tc>
        <w:tc>
          <w:tcPr>
            <w:tcW w:w="1119"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39CC25B1"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20</w:t>
            </w:r>
          </w:p>
        </w:tc>
        <w:tc>
          <w:tcPr>
            <w:tcW w:w="1296"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67CEBF4E"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440"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018E0289"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003E429"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r>
      <w:tr w:rsidR="008131FA" w:rsidRPr="008131FA" w14:paraId="4D570AD6" w14:textId="77777777" w:rsidTr="00501E03">
        <w:trPr>
          <w:cantSplit/>
          <w:trHeight w:val="735"/>
          <w:tblHeader/>
        </w:trPr>
        <w:tc>
          <w:tcPr>
            <w:tcW w:w="310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034A5ABC"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A3. DIPLOMA SCUOLA SECONDARIA (in alternativa al punto A1 e A2)</w:t>
            </w:r>
          </w:p>
        </w:tc>
        <w:tc>
          <w:tcPr>
            <w:tcW w:w="115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56879BF6"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Verrà valutato un solo titolo</w:t>
            </w:r>
          </w:p>
        </w:tc>
        <w:tc>
          <w:tcPr>
            <w:tcW w:w="1119"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2B771904"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10</w:t>
            </w:r>
          </w:p>
        </w:tc>
        <w:tc>
          <w:tcPr>
            <w:tcW w:w="1296"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13078779"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440"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22E4D858"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04C61F7"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r>
      <w:tr w:rsidR="008131FA" w:rsidRPr="008131FA" w14:paraId="19B2F96D" w14:textId="77777777" w:rsidTr="00501E03">
        <w:trPr>
          <w:cantSplit/>
          <w:trHeight w:val="648"/>
          <w:tblHeader/>
        </w:trPr>
        <w:tc>
          <w:tcPr>
            <w:tcW w:w="5379" w:type="dxa"/>
            <w:gridSpan w:val="3"/>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6F5F05DE" w14:textId="2FFA274A" w:rsidR="008131FA" w:rsidRPr="008131FA" w:rsidRDefault="008131FA" w:rsidP="00501E03">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 xml:space="preserve">LE CERTIFICAZIONI OTTENUTE                 </w:t>
            </w:r>
            <w:r w:rsidRPr="008131FA">
              <w:rPr>
                <w:rFonts w:ascii="Overlock" w:eastAsia="Overlock" w:hAnsi="Overlock" w:cs="Overlock"/>
                <w:b/>
                <w:kern w:val="2"/>
                <w:lang w:val="it-IT" w:eastAsia="it-IT"/>
              </w:rPr>
              <w:tab/>
            </w:r>
          </w:p>
        </w:tc>
        <w:tc>
          <w:tcPr>
            <w:tcW w:w="1296"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2B711268"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440"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2BDBE3E5"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DC27FF1"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r>
      <w:tr w:rsidR="008131FA" w:rsidRPr="008131FA" w14:paraId="62592BB1" w14:textId="77777777" w:rsidTr="00501E03">
        <w:trPr>
          <w:cantSplit/>
          <w:trHeight w:val="735"/>
          <w:tblHeader/>
        </w:trPr>
        <w:tc>
          <w:tcPr>
            <w:tcW w:w="310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021778E8"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B1. COMPETENZE I.C.T. CERTIFICATE riconosciute dal MIM</w:t>
            </w:r>
          </w:p>
        </w:tc>
        <w:tc>
          <w:tcPr>
            <w:tcW w:w="115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5986197F"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Max 1</w:t>
            </w:r>
          </w:p>
        </w:tc>
        <w:tc>
          <w:tcPr>
            <w:tcW w:w="1119"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088D0658"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10</w:t>
            </w:r>
          </w:p>
        </w:tc>
        <w:tc>
          <w:tcPr>
            <w:tcW w:w="1296"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253902FC"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440"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17344D0C"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C7C947C"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r>
      <w:tr w:rsidR="008131FA" w:rsidRPr="008131FA" w14:paraId="18948E7D" w14:textId="77777777" w:rsidTr="00501E03">
        <w:trPr>
          <w:cantSplit/>
          <w:trHeight w:val="915"/>
          <w:tblHeader/>
        </w:trPr>
        <w:tc>
          <w:tcPr>
            <w:tcW w:w="5379" w:type="dxa"/>
            <w:gridSpan w:val="3"/>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4A277E91" w14:textId="70A07D0E" w:rsidR="008131FA" w:rsidRPr="00501E03" w:rsidRDefault="008131FA" w:rsidP="00501E03">
            <w:pPr>
              <w:widowControl w:val="0"/>
              <w:spacing w:before="240" w:line="276" w:lineRule="auto"/>
              <w:ind w:left="-20"/>
              <w:rPr>
                <w:rFonts w:ascii="Overlock" w:eastAsia="Overlock" w:hAnsi="Overlock" w:cs="Overlock"/>
                <w:b/>
                <w:kern w:val="2"/>
                <w:u w:val="single"/>
                <w:lang w:val="it-IT" w:eastAsia="it-IT"/>
              </w:rPr>
            </w:pPr>
            <w:r w:rsidRPr="008131FA">
              <w:rPr>
                <w:rFonts w:ascii="Overlock" w:eastAsia="Overlock" w:hAnsi="Overlock" w:cs="Overlock"/>
                <w:b/>
                <w:kern w:val="2"/>
                <w:lang w:val="it-IT" w:eastAsia="it-IT"/>
              </w:rPr>
              <w:t xml:space="preserve"> LE ESPERIENZE</w:t>
            </w:r>
          </w:p>
        </w:tc>
        <w:tc>
          <w:tcPr>
            <w:tcW w:w="1296"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682F6B99"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440"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7E3FAE23"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C086195"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r>
      <w:tr w:rsidR="008131FA" w:rsidRPr="008131FA" w14:paraId="553A6974" w14:textId="77777777" w:rsidTr="00501E03">
        <w:trPr>
          <w:cantSplit/>
          <w:trHeight w:val="1455"/>
          <w:tblHeader/>
        </w:trPr>
        <w:tc>
          <w:tcPr>
            <w:tcW w:w="310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162B008B"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lastRenderedPageBreak/>
              <w:t>C1. ESPERIENZA COME FUNZIONE STRUMENTALE D’INFORMATICA (anni di servizio già svolti)</w:t>
            </w:r>
          </w:p>
        </w:tc>
        <w:tc>
          <w:tcPr>
            <w:tcW w:w="115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0AC091A4"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Max 15</w:t>
            </w:r>
          </w:p>
        </w:tc>
        <w:tc>
          <w:tcPr>
            <w:tcW w:w="1119"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189FFC73"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 xml:space="preserve"> 3 punti cad.</w:t>
            </w:r>
          </w:p>
        </w:tc>
        <w:tc>
          <w:tcPr>
            <w:tcW w:w="1296"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4CA48046"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440"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5DD9D59E"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8E50696"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r>
      <w:tr w:rsidR="008131FA" w:rsidRPr="008131FA" w14:paraId="5520D6E9" w14:textId="77777777" w:rsidTr="00501E03">
        <w:trPr>
          <w:cantSplit/>
          <w:trHeight w:val="1455"/>
          <w:tblHeader/>
        </w:trPr>
        <w:tc>
          <w:tcPr>
            <w:tcW w:w="310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3CEC737D" w14:textId="56061723"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C2. ESPERIENZA COME ANIMATORE DIGITALE (anni di servizio già svolti</w:t>
            </w:r>
            <w:r w:rsidR="00501E03">
              <w:rPr>
                <w:rFonts w:ascii="Overlock" w:eastAsia="Overlock" w:hAnsi="Overlock" w:cs="Overlock"/>
                <w:b/>
                <w:kern w:val="2"/>
                <w:lang w:val="it-IT" w:eastAsia="it-IT"/>
              </w:rPr>
              <w:t>)</w:t>
            </w:r>
          </w:p>
        </w:tc>
        <w:tc>
          <w:tcPr>
            <w:tcW w:w="115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56174EE9"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Max 10</w:t>
            </w:r>
          </w:p>
        </w:tc>
        <w:tc>
          <w:tcPr>
            <w:tcW w:w="1119"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573B2BF1"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 xml:space="preserve"> 2 punti cad.</w:t>
            </w:r>
          </w:p>
        </w:tc>
        <w:tc>
          <w:tcPr>
            <w:tcW w:w="1296"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14119A97"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440"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026444C3"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BAE9F44"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r>
      <w:tr w:rsidR="008131FA" w:rsidRPr="008131FA" w14:paraId="3E18E49E" w14:textId="77777777" w:rsidTr="00501E03">
        <w:trPr>
          <w:cantSplit/>
          <w:trHeight w:val="1455"/>
          <w:tblHeader/>
        </w:trPr>
        <w:tc>
          <w:tcPr>
            <w:tcW w:w="310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67E18601"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C3. ESPERIENZA COME MEMBRO DEL TEAM DIGITALE (anni di servizio già svolti)</w:t>
            </w:r>
          </w:p>
        </w:tc>
        <w:tc>
          <w:tcPr>
            <w:tcW w:w="1155"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51DEBAA4"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Max 5</w:t>
            </w:r>
          </w:p>
        </w:tc>
        <w:tc>
          <w:tcPr>
            <w:tcW w:w="1119"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68AAFD18" w14:textId="77777777"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1 punto cad.</w:t>
            </w:r>
          </w:p>
        </w:tc>
        <w:tc>
          <w:tcPr>
            <w:tcW w:w="1296"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02BC618E"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440"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0FF74447"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C031A69"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r>
      <w:tr w:rsidR="008131FA" w:rsidRPr="008131FA" w14:paraId="29220D8A" w14:textId="77777777" w:rsidTr="00501E03">
        <w:trPr>
          <w:cantSplit/>
          <w:trHeight w:val="435"/>
          <w:tblHeader/>
        </w:trPr>
        <w:tc>
          <w:tcPr>
            <w:tcW w:w="5379" w:type="dxa"/>
            <w:gridSpan w:val="3"/>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5C075D42" w14:textId="0ED42F44" w:rsidR="008131FA" w:rsidRPr="008131FA" w:rsidRDefault="008131FA" w:rsidP="008131FA">
            <w:pPr>
              <w:widowControl w:val="0"/>
              <w:spacing w:before="240" w:line="276" w:lineRule="auto"/>
              <w:ind w:left="-20"/>
              <w:rPr>
                <w:rFonts w:ascii="Overlock" w:eastAsia="Overlock" w:hAnsi="Overlock" w:cs="Overlock"/>
                <w:b/>
                <w:kern w:val="2"/>
                <w:lang w:val="it-IT" w:eastAsia="it-IT"/>
              </w:rPr>
            </w:pPr>
            <w:r w:rsidRPr="008131FA">
              <w:rPr>
                <w:rFonts w:ascii="Overlock" w:eastAsia="Overlock" w:hAnsi="Overlock" w:cs="Overlock"/>
                <w:b/>
                <w:kern w:val="2"/>
                <w:lang w:val="it-IT" w:eastAsia="it-IT"/>
              </w:rPr>
              <w:t xml:space="preserve">TOTALE                                                                        </w:t>
            </w:r>
          </w:p>
        </w:tc>
        <w:tc>
          <w:tcPr>
            <w:tcW w:w="1296"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2191A158"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440" w:type="dxa"/>
            <w:tcBorders>
              <w:top w:val="nil"/>
              <w:left w:val="single" w:sz="6" w:space="0" w:color="000000"/>
              <w:bottom w:val="single" w:sz="6" w:space="0" w:color="000000"/>
              <w:right w:val="nil"/>
            </w:tcBorders>
            <w:shd w:val="clear" w:color="auto" w:fill="auto"/>
            <w:tcMar>
              <w:top w:w="0" w:type="dxa"/>
              <w:left w:w="100" w:type="dxa"/>
              <w:bottom w:w="0" w:type="dxa"/>
              <w:right w:w="100" w:type="dxa"/>
            </w:tcMar>
          </w:tcPr>
          <w:p w14:paraId="6AE763D0"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c>
          <w:tcPr>
            <w:tcW w:w="153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9ED2144" w14:textId="77777777" w:rsidR="008131FA" w:rsidRPr="008131FA" w:rsidRDefault="008131FA" w:rsidP="008131FA">
            <w:pPr>
              <w:widowControl w:val="0"/>
              <w:spacing w:before="240" w:line="276" w:lineRule="auto"/>
              <w:ind w:left="-20"/>
              <w:rPr>
                <w:rFonts w:ascii="Overlock" w:eastAsia="Overlock" w:hAnsi="Overlock" w:cs="Overlock"/>
                <w:kern w:val="2"/>
                <w:lang w:val="it-IT" w:eastAsia="it-IT"/>
              </w:rPr>
            </w:pPr>
            <w:r w:rsidRPr="008131FA">
              <w:rPr>
                <w:rFonts w:ascii="Overlock" w:eastAsia="Overlock" w:hAnsi="Overlock" w:cs="Overlock"/>
                <w:kern w:val="2"/>
                <w:lang w:val="it-IT" w:eastAsia="it-IT"/>
              </w:rPr>
              <w:t xml:space="preserve"> </w:t>
            </w:r>
          </w:p>
        </w:tc>
      </w:tr>
    </w:tbl>
    <w:p w14:paraId="1A6E26D3" w14:textId="77777777" w:rsidR="008131FA" w:rsidRPr="008131FA" w:rsidRDefault="008131FA" w:rsidP="008131FA">
      <w:pPr>
        <w:spacing w:after="160" w:line="259" w:lineRule="auto"/>
        <w:rPr>
          <w:rFonts w:ascii="Calibri" w:eastAsia="Calibri" w:hAnsi="Calibri" w:cs="Calibri"/>
          <w:kern w:val="2"/>
          <w:lang w:val="it-IT" w:eastAsia="it-IT"/>
        </w:rPr>
      </w:pPr>
    </w:p>
    <w:p w14:paraId="62CF18D1" w14:textId="78A75871" w:rsidR="003B5BE2" w:rsidRDefault="003B5BE2" w:rsidP="003B5BE2">
      <w:pPr>
        <w:spacing w:before="160"/>
        <w:ind w:right="40"/>
      </w:pPr>
    </w:p>
    <w:p w14:paraId="46F8E634" w14:textId="28D74C4A" w:rsidR="00155ADA" w:rsidRDefault="00155ADA" w:rsidP="003B5BE2">
      <w:pPr>
        <w:spacing w:before="160"/>
        <w:ind w:right="40"/>
      </w:pPr>
    </w:p>
    <w:p w14:paraId="66967EDC" w14:textId="368D9ECE" w:rsidR="00501E03" w:rsidRDefault="00501E03" w:rsidP="003B5BE2">
      <w:pPr>
        <w:spacing w:before="160"/>
        <w:ind w:right="40"/>
      </w:pPr>
    </w:p>
    <w:p w14:paraId="7212195A" w14:textId="3B638DB4" w:rsidR="00501E03" w:rsidRDefault="00501E03" w:rsidP="003B5BE2">
      <w:pPr>
        <w:spacing w:before="160"/>
        <w:ind w:right="40"/>
      </w:pPr>
    </w:p>
    <w:p w14:paraId="753FFD8A" w14:textId="32EE9E74" w:rsidR="00501E03" w:rsidRDefault="00501E03" w:rsidP="003B5BE2">
      <w:pPr>
        <w:spacing w:before="160"/>
        <w:ind w:right="40"/>
      </w:pPr>
    </w:p>
    <w:p w14:paraId="0741A3C8" w14:textId="7C34E8C0" w:rsidR="00501E03" w:rsidRDefault="00501E03" w:rsidP="003B5BE2">
      <w:pPr>
        <w:spacing w:before="160"/>
        <w:ind w:right="40"/>
      </w:pPr>
    </w:p>
    <w:p w14:paraId="14D1F754" w14:textId="77777777" w:rsidR="00501E03" w:rsidRDefault="00501E03" w:rsidP="003B5BE2">
      <w:pPr>
        <w:spacing w:before="160"/>
        <w:ind w:right="40"/>
      </w:pPr>
    </w:p>
    <w:p w14:paraId="18A53150" w14:textId="14618EED" w:rsidR="00155ADA" w:rsidRDefault="00155ADA" w:rsidP="003B5BE2">
      <w:pPr>
        <w:spacing w:before="160"/>
        <w:ind w:right="40"/>
      </w:pPr>
    </w:p>
    <w:p w14:paraId="7DB4CACC" w14:textId="1BD4F6DD" w:rsidR="00155ADA" w:rsidRDefault="00155ADA" w:rsidP="003B5BE2">
      <w:pPr>
        <w:spacing w:before="160"/>
        <w:ind w:right="40"/>
      </w:pPr>
    </w:p>
    <w:p w14:paraId="540F2E69" w14:textId="65745FD6" w:rsidR="00155ADA" w:rsidRDefault="00155ADA" w:rsidP="003B5BE2">
      <w:pPr>
        <w:spacing w:before="160"/>
        <w:ind w:right="40"/>
      </w:pPr>
    </w:p>
    <w:p w14:paraId="3C8D91F3" w14:textId="1E24DEC3" w:rsidR="00155ADA" w:rsidRDefault="00155ADA" w:rsidP="003B5BE2">
      <w:pPr>
        <w:spacing w:before="160"/>
        <w:ind w:right="40"/>
      </w:pPr>
    </w:p>
    <w:p w14:paraId="07829D42" w14:textId="38D7AC38" w:rsidR="00155ADA" w:rsidRDefault="00155ADA" w:rsidP="003B5BE2">
      <w:pPr>
        <w:spacing w:before="160"/>
        <w:ind w:right="40"/>
      </w:pPr>
    </w:p>
    <w:p w14:paraId="44F69F82" w14:textId="77777777" w:rsidR="00155ADA" w:rsidRDefault="00155ADA" w:rsidP="003B5BE2">
      <w:pPr>
        <w:spacing w:before="160"/>
        <w:ind w:right="40"/>
      </w:pPr>
    </w:p>
    <w:p w14:paraId="5CD1E4CF" w14:textId="678D595A" w:rsidR="003B5BE2" w:rsidRDefault="003B5BE2" w:rsidP="00155ADA">
      <w:pPr>
        <w:jc w:val="both"/>
        <w:rPr>
          <w:lang w:val="it-IT"/>
        </w:rPr>
      </w:pPr>
      <w:r w:rsidRPr="002B0A05">
        <w:rPr>
          <w:b/>
          <w:lang w:val="it-IT"/>
        </w:rPr>
        <w:lastRenderedPageBreak/>
        <w:t xml:space="preserve">Allegato C – </w:t>
      </w:r>
      <w:r w:rsidRPr="002B0A05">
        <w:rPr>
          <w:b/>
          <w:i/>
          <w:iCs/>
          <w:sz w:val="24"/>
          <w:szCs w:val="24"/>
          <w:lang w:val="it-IT"/>
        </w:rPr>
        <w:t xml:space="preserve">DICHIARAZIONE DI INSUSSISTENZA CAUSE OSTATIVE PER IL RUOLO </w:t>
      </w:r>
      <w:r w:rsidR="00155ADA" w:rsidRPr="002B0A05">
        <w:rPr>
          <w:b/>
          <w:i/>
          <w:iCs/>
          <w:sz w:val="24"/>
          <w:szCs w:val="24"/>
          <w:lang w:val="it-IT"/>
        </w:rPr>
        <w:t xml:space="preserve">FORMATORE </w:t>
      </w:r>
      <w:r w:rsidR="00501E03">
        <w:rPr>
          <w:lang w:val="it-IT"/>
        </w:rPr>
        <w:t xml:space="preserve">Azioni di coinvolgimento degli animatori </w:t>
      </w:r>
      <w:proofErr w:type="gramStart"/>
      <w:r w:rsidR="00501E03">
        <w:rPr>
          <w:lang w:val="it-IT"/>
        </w:rPr>
        <w:t>digitali  Progetto</w:t>
      </w:r>
      <w:proofErr w:type="gramEnd"/>
      <w:r w:rsidR="00501E03">
        <w:rPr>
          <w:lang w:val="it-IT"/>
        </w:rPr>
        <w:t xml:space="preserve"> </w:t>
      </w:r>
      <w:r w:rsidR="00155ADA" w:rsidRPr="002B0A05">
        <w:rPr>
          <w:lang w:val="it-IT"/>
        </w:rPr>
        <w:t xml:space="preserve"> M4C1I2.1-2022-941-P-3668-  CUP B54D22002700006 </w:t>
      </w:r>
    </w:p>
    <w:p w14:paraId="590C9A57" w14:textId="77777777" w:rsidR="00501E03" w:rsidRPr="002B0A05" w:rsidRDefault="00501E03" w:rsidP="00155ADA">
      <w:pPr>
        <w:jc w:val="both"/>
        <w:rPr>
          <w:b/>
          <w:bCs/>
          <w:i/>
          <w:iCs/>
          <w:lang w:val="it-IT"/>
        </w:rPr>
      </w:pPr>
      <w:bookmarkStart w:id="0" w:name="_GoBack"/>
      <w:bookmarkEnd w:id="0"/>
    </w:p>
    <w:p w14:paraId="7B43B309" w14:textId="77777777" w:rsidR="003B5BE2" w:rsidRPr="002B0A05" w:rsidRDefault="003B5BE2" w:rsidP="003B5BE2">
      <w:pPr>
        <w:rPr>
          <w:lang w:val="it-IT"/>
        </w:rPr>
      </w:pPr>
      <w:r w:rsidRPr="002B0A05">
        <w:rPr>
          <w:lang w:val="it-IT"/>
        </w:rPr>
        <w:t xml:space="preserve">_l_ </w:t>
      </w:r>
      <w:proofErr w:type="spellStart"/>
      <w:r w:rsidRPr="002B0A05">
        <w:rPr>
          <w:lang w:val="it-IT"/>
        </w:rPr>
        <w:t>sottoscritt</w:t>
      </w:r>
      <w:proofErr w:type="spellEnd"/>
      <w:r w:rsidRPr="002B0A05">
        <w:rPr>
          <w:lang w:val="it-IT"/>
        </w:rPr>
        <w:t>___________________________________________</w:t>
      </w:r>
      <w:proofErr w:type="spellStart"/>
      <w:r w:rsidRPr="002B0A05">
        <w:rPr>
          <w:lang w:val="it-IT"/>
        </w:rPr>
        <w:t>nat</w:t>
      </w:r>
      <w:proofErr w:type="spellEnd"/>
      <w:r w:rsidRPr="002B0A05">
        <w:rPr>
          <w:lang w:val="it-IT"/>
        </w:rPr>
        <w:t xml:space="preserve">_ </w:t>
      </w:r>
      <w:proofErr w:type="spellStart"/>
      <w:r w:rsidRPr="002B0A05">
        <w:rPr>
          <w:lang w:val="it-IT"/>
        </w:rPr>
        <w:t>a____________________il</w:t>
      </w:r>
      <w:proofErr w:type="spellEnd"/>
      <w:r w:rsidRPr="002B0A05">
        <w:rPr>
          <w:lang w:val="it-IT"/>
        </w:rPr>
        <w:t xml:space="preserve"> </w:t>
      </w:r>
    </w:p>
    <w:p w14:paraId="6F38584D" w14:textId="77777777" w:rsidR="003B5BE2" w:rsidRPr="002B0A05" w:rsidRDefault="003B5BE2" w:rsidP="003B5BE2">
      <w:pPr>
        <w:rPr>
          <w:lang w:val="it-IT"/>
        </w:rPr>
      </w:pPr>
      <w:r w:rsidRPr="002B0A05">
        <w:rPr>
          <w:lang w:val="it-IT"/>
        </w:rPr>
        <w:t>residente a ______________________________prov._____ nazionalità______________________</w:t>
      </w:r>
    </w:p>
    <w:p w14:paraId="5FA081E0" w14:textId="77777777" w:rsidR="003B5BE2" w:rsidRPr="002B0A05" w:rsidRDefault="003B5BE2" w:rsidP="003B5BE2">
      <w:pPr>
        <w:rPr>
          <w:lang w:val="it-IT"/>
        </w:rPr>
      </w:pPr>
      <w:r w:rsidRPr="002B0A05">
        <w:rPr>
          <w:lang w:val="it-IT"/>
        </w:rPr>
        <w:t>recapiti telefonici______________________________ indirizzo email_______________________</w:t>
      </w:r>
    </w:p>
    <w:p w14:paraId="43A7A32A" w14:textId="7212D22D" w:rsidR="003B5BE2" w:rsidRPr="002B0A05" w:rsidRDefault="003B5BE2" w:rsidP="003B5BE2">
      <w:pPr>
        <w:jc w:val="both"/>
        <w:rPr>
          <w:b/>
          <w:bCs/>
          <w:i/>
          <w:iCs/>
          <w:lang w:val="it-IT"/>
        </w:rPr>
      </w:pPr>
      <w:r w:rsidRPr="002B0A05">
        <w:rPr>
          <w:lang w:val="it-IT"/>
        </w:rPr>
        <w:t xml:space="preserve">codice fiscale_______________________________, in relazione all’incarico di </w:t>
      </w:r>
      <w:r w:rsidRPr="002B0A05">
        <w:rPr>
          <w:lang w:val="it-IT"/>
        </w:rPr>
        <w:t xml:space="preserve">formatore per la didattica digitale integrata e formazione alla transizione digitale per il </w:t>
      </w:r>
      <w:r w:rsidR="00155ADA" w:rsidRPr="002B0A05">
        <w:rPr>
          <w:lang w:val="it-IT"/>
        </w:rPr>
        <w:t xml:space="preserve">personale </w:t>
      </w:r>
      <w:r w:rsidRPr="002B0A05">
        <w:rPr>
          <w:lang w:val="it-IT"/>
        </w:rPr>
        <w:t xml:space="preserve">scolastico-codice progetto </w:t>
      </w:r>
      <w:r w:rsidR="00155ADA" w:rsidRPr="002B0A05">
        <w:rPr>
          <w:lang w:val="it-IT"/>
        </w:rPr>
        <w:t>M4C1I2.1-2022-941-P-3668</w:t>
      </w:r>
      <w:proofErr w:type="gramStart"/>
      <w:r w:rsidR="00155ADA" w:rsidRPr="002B0A05">
        <w:rPr>
          <w:lang w:val="it-IT"/>
        </w:rPr>
        <w:t>-  CUP</w:t>
      </w:r>
      <w:proofErr w:type="gramEnd"/>
      <w:r w:rsidR="00155ADA" w:rsidRPr="002B0A05">
        <w:rPr>
          <w:lang w:val="it-IT"/>
        </w:rPr>
        <w:t xml:space="preserve"> B54D22002700006</w:t>
      </w:r>
      <w:r w:rsidRPr="002B0A05">
        <w:rPr>
          <w:lang w:val="it-IT"/>
        </w:rPr>
        <w:t xml:space="preserve"> </w:t>
      </w:r>
    </w:p>
    <w:p w14:paraId="45B890EE" w14:textId="57160C38" w:rsidR="003B5BE2" w:rsidRPr="002B0A05" w:rsidRDefault="003B5BE2" w:rsidP="00155ADA">
      <w:pPr>
        <w:jc w:val="both"/>
        <w:rPr>
          <w:b/>
          <w:lang w:val="it-IT"/>
        </w:rPr>
      </w:pPr>
      <w:r w:rsidRPr="002B0A05">
        <w:rPr>
          <w:b/>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49CCA8F" w14:textId="77777777" w:rsidR="003B5BE2" w:rsidRPr="002B0A05" w:rsidRDefault="003B5BE2" w:rsidP="003B5BE2">
      <w:pPr>
        <w:jc w:val="center"/>
        <w:rPr>
          <w:b/>
          <w:lang w:val="it-IT"/>
        </w:rPr>
      </w:pPr>
      <w:r w:rsidRPr="002B0A05">
        <w:rPr>
          <w:b/>
          <w:lang w:val="it-IT"/>
        </w:rPr>
        <w:t>DICHIARA</w:t>
      </w:r>
    </w:p>
    <w:p w14:paraId="1E13B076" w14:textId="77777777" w:rsidR="003B5BE2" w:rsidRPr="002B0A05" w:rsidRDefault="003B5BE2" w:rsidP="003B5BE2">
      <w:pPr>
        <w:numPr>
          <w:ilvl w:val="0"/>
          <w:numId w:val="9"/>
        </w:numPr>
        <w:jc w:val="both"/>
        <w:rPr>
          <w:lang w:val="it-IT"/>
        </w:rPr>
      </w:pPr>
      <w:r w:rsidRPr="002B0A05">
        <w:rPr>
          <w:lang w:val="it-IT"/>
        </w:rPr>
        <w:t xml:space="preserve">di non trovarsi in situazione di incompatibilità, ai sensi di quanto previsto dal d.lgs. n. 39/2013 e dall’art. 53, del d.lgs. n. 165/2001; </w:t>
      </w:r>
    </w:p>
    <w:p w14:paraId="6DCFCEBE" w14:textId="6BAB3DE4" w:rsidR="003B5BE2" w:rsidRPr="002B0A05" w:rsidRDefault="003B5BE2" w:rsidP="003B5BE2">
      <w:pPr>
        <w:jc w:val="both"/>
        <w:rPr>
          <w:lang w:val="it-IT"/>
        </w:rPr>
      </w:pPr>
      <w:r w:rsidRPr="002B0A05">
        <w:rPr>
          <w:lang w:val="it-IT"/>
        </w:rPr>
        <w:t xml:space="preserve">ovvero, nel caso in cui sussistano situazioni di incompatibilità, che le stesse sono le </w:t>
      </w:r>
      <w:proofErr w:type="gramStart"/>
      <w:r w:rsidRPr="002B0A05">
        <w:rPr>
          <w:lang w:val="it-IT"/>
        </w:rPr>
        <w:t>seguenti:_</w:t>
      </w:r>
      <w:proofErr w:type="gramEnd"/>
      <w:r w:rsidRPr="002B0A05">
        <w:rPr>
          <w:lang w:val="it-IT"/>
        </w:rPr>
        <w:t>_________________________________________________________________________________;</w:t>
      </w:r>
    </w:p>
    <w:p w14:paraId="583B3EBE" w14:textId="77777777" w:rsidR="003B5BE2" w:rsidRPr="002B0A05" w:rsidRDefault="003B5BE2" w:rsidP="003B5BE2">
      <w:pPr>
        <w:numPr>
          <w:ilvl w:val="0"/>
          <w:numId w:val="9"/>
        </w:numPr>
        <w:jc w:val="both"/>
        <w:rPr>
          <w:lang w:val="it-IT"/>
        </w:rPr>
      </w:pPr>
      <w:r w:rsidRPr="002B0A05">
        <w:rPr>
          <w:lang w:val="it-IT"/>
        </w:rPr>
        <w:t>di non trovarsi in situazioni di conflitto di interessi, anche potenziale, ai sensi dell’art. 53, comma 14, del d.lgs. n. 165/2001, che possano interferire con l’esercizio dell’incarico;</w:t>
      </w:r>
    </w:p>
    <w:p w14:paraId="73E2D244" w14:textId="77777777" w:rsidR="003B5BE2" w:rsidRPr="002B0A05" w:rsidRDefault="003B5BE2" w:rsidP="003B5BE2">
      <w:pPr>
        <w:numPr>
          <w:ilvl w:val="0"/>
          <w:numId w:val="9"/>
        </w:numPr>
        <w:jc w:val="both"/>
        <w:rPr>
          <w:lang w:val="it-IT"/>
        </w:rPr>
      </w:pPr>
      <w:r w:rsidRPr="002B0A05">
        <w:rPr>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FA97356" w14:textId="77777777" w:rsidR="003B5BE2" w:rsidRPr="002B0A05" w:rsidRDefault="003B5BE2" w:rsidP="003B5BE2">
      <w:pPr>
        <w:numPr>
          <w:ilvl w:val="0"/>
          <w:numId w:val="9"/>
        </w:numPr>
        <w:jc w:val="both"/>
        <w:rPr>
          <w:lang w:val="it-IT"/>
        </w:rPr>
      </w:pPr>
      <w:r w:rsidRPr="002B0A05">
        <w:rPr>
          <w:lang w:val="it-IT"/>
        </w:rPr>
        <w:t>di aver preso piena cognizione del D.M. 26 aprile 2022, n. 105, recante il Codice di Comportamento dei dipendenti del Ministero dell’istruzione e del merito;</w:t>
      </w:r>
    </w:p>
    <w:p w14:paraId="02BA952B" w14:textId="77777777" w:rsidR="003B5BE2" w:rsidRPr="002B0A05" w:rsidRDefault="003B5BE2" w:rsidP="003B5BE2">
      <w:pPr>
        <w:numPr>
          <w:ilvl w:val="0"/>
          <w:numId w:val="9"/>
        </w:numPr>
        <w:jc w:val="both"/>
        <w:rPr>
          <w:lang w:val="it-IT"/>
        </w:rPr>
      </w:pPr>
      <w:r w:rsidRPr="002B0A05">
        <w:rPr>
          <w:lang w:val="it-IT"/>
        </w:rPr>
        <w:t>di impegnarsi a comunicare tempestivamente all’Istituzione scolastica conferente eventuali variazioni che dovessero intervenire nel corso dello svolgimento dell’incarico;</w:t>
      </w:r>
    </w:p>
    <w:p w14:paraId="4AF94DD0" w14:textId="77777777" w:rsidR="003B5BE2" w:rsidRPr="002B0A05" w:rsidRDefault="003B5BE2" w:rsidP="003B5BE2">
      <w:pPr>
        <w:numPr>
          <w:ilvl w:val="0"/>
          <w:numId w:val="9"/>
        </w:numPr>
        <w:jc w:val="both"/>
        <w:rPr>
          <w:lang w:val="it-IT"/>
        </w:rPr>
      </w:pPr>
      <w:r w:rsidRPr="002B0A05">
        <w:rPr>
          <w:lang w:val="it-IT"/>
        </w:rPr>
        <w:t>di impegnarsi altresì a comunicare all’Istituzione scolastica qualsiasi altra circostanza sopravvenuta di carattere ostativo rispetto all’espletamento dell’incarico;</w:t>
      </w:r>
    </w:p>
    <w:p w14:paraId="6448BD3E" w14:textId="0D3B2A55" w:rsidR="003B5BE2" w:rsidRPr="002B0A05" w:rsidRDefault="003B5BE2" w:rsidP="003B5BE2">
      <w:pPr>
        <w:numPr>
          <w:ilvl w:val="0"/>
          <w:numId w:val="9"/>
        </w:numPr>
        <w:jc w:val="both"/>
        <w:rPr>
          <w:lang w:val="it-IT"/>
        </w:rPr>
      </w:pPr>
      <w:r w:rsidRPr="002B0A05">
        <w:rPr>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590DF45" w14:textId="77777777" w:rsidR="003B5BE2" w:rsidRPr="002B0A05" w:rsidRDefault="003B5BE2" w:rsidP="003B5BE2">
      <w:pPr>
        <w:rPr>
          <w:lang w:val="it-IT"/>
        </w:rPr>
      </w:pPr>
      <w:r w:rsidRPr="002B0A05">
        <w:rPr>
          <w:lang w:val="it-IT"/>
        </w:rPr>
        <w:t>In fede</w:t>
      </w:r>
    </w:p>
    <w:p w14:paraId="31D23B8D" w14:textId="77777777" w:rsidR="003B5BE2" w:rsidRPr="002B0A05" w:rsidRDefault="003B5BE2" w:rsidP="003B5BE2">
      <w:pPr>
        <w:rPr>
          <w:lang w:val="it-IT"/>
        </w:rPr>
      </w:pPr>
    </w:p>
    <w:p w14:paraId="69434FC2" w14:textId="77777777" w:rsidR="003B5BE2" w:rsidRPr="002B0A05" w:rsidRDefault="003B5BE2" w:rsidP="003B5BE2">
      <w:pPr>
        <w:rPr>
          <w:lang w:val="it-IT"/>
        </w:rPr>
      </w:pPr>
      <w:proofErr w:type="gramStart"/>
      <w:r w:rsidRPr="002B0A05">
        <w:rPr>
          <w:lang w:val="it-IT"/>
        </w:rPr>
        <w:t>ALMESE  lì</w:t>
      </w:r>
      <w:proofErr w:type="gramEnd"/>
      <w:r w:rsidRPr="002B0A05">
        <w:rPr>
          <w:lang w:val="it-IT"/>
        </w:rPr>
        <w:t>,........................ .                           Firma.........................................................</w:t>
      </w:r>
    </w:p>
    <w:p w14:paraId="6C01CFB8" w14:textId="77777777" w:rsidR="008131FA" w:rsidRDefault="008131FA" w:rsidP="00B15BA4">
      <w:pPr>
        <w:spacing w:after="200"/>
        <w:mirrorIndents/>
        <w:jc w:val="both"/>
        <w:rPr>
          <w:rFonts w:ascii="Times New Roman" w:hAnsi="Times New Roman" w:cs="Times New Roman"/>
          <w:i/>
          <w:sz w:val="16"/>
          <w:szCs w:val="16"/>
          <w:lang w:val="it-IT"/>
        </w:rPr>
      </w:pPr>
    </w:p>
    <w:sectPr w:rsidR="008131FA" w:rsidSect="00B15BA4">
      <w:headerReference w:type="default" r:id="rId9"/>
      <w:pgSz w:w="11906" w:h="16838"/>
      <w:pgMar w:top="0" w:right="849"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4C44C" w14:textId="77777777" w:rsidR="00571B1B" w:rsidRDefault="00571B1B" w:rsidP="00461C54">
      <w:r>
        <w:separator/>
      </w:r>
    </w:p>
  </w:endnote>
  <w:endnote w:type="continuationSeparator" w:id="0">
    <w:p w14:paraId="22B4EBB9" w14:textId="77777777" w:rsidR="00571B1B" w:rsidRDefault="00571B1B" w:rsidP="0046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verlock">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26C32" w14:textId="77777777" w:rsidR="00571B1B" w:rsidRDefault="00571B1B" w:rsidP="00461C54">
      <w:r>
        <w:separator/>
      </w:r>
    </w:p>
  </w:footnote>
  <w:footnote w:type="continuationSeparator" w:id="0">
    <w:p w14:paraId="6F5CEEBB" w14:textId="77777777" w:rsidR="00571B1B" w:rsidRDefault="00571B1B" w:rsidP="0046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BB6D" w14:textId="77777777" w:rsidR="003256A7" w:rsidRDefault="003256A7" w:rsidP="003256A7">
    <w:pPr>
      <w:pStyle w:val="Intestazione"/>
      <w:jc w:val="both"/>
      <w:rPr>
        <w:rFonts w:ascii="Garamond" w:hAnsi="Garamond"/>
        <w:sz w:val="2"/>
        <w:szCs w:val="2"/>
      </w:rPr>
    </w:pPr>
  </w:p>
  <w:tbl>
    <w:tblPr>
      <w:tblStyle w:val="Grigliatabella"/>
      <w:tblpPr w:leftFromText="141" w:rightFromText="141" w:vertAnchor="text" w:horzAnchor="margin" w:tblpY="83"/>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27"/>
    </w:tblGrid>
    <w:tr w:rsidR="003256A7" w14:paraId="2CA2A001" w14:textId="77777777" w:rsidTr="0057075F">
      <w:trPr>
        <w:trHeight w:val="2974"/>
      </w:trPr>
      <w:tc>
        <w:tcPr>
          <w:tcW w:w="10627" w:type="dxa"/>
        </w:tcPr>
        <w:tbl>
          <w:tblPr>
            <w:tblStyle w:val="Grigliatabella"/>
            <w:tblpPr w:leftFromText="141" w:rightFromText="141" w:vertAnchor="text" w:horzAnchor="margin" w:tblpXSpec="center" w:tblpYSpec="center"/>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tblGrid>
          <w:tr w:rsidR="003256A7" w14:paraId="06B8F06E" w14:textId="77777777" w:rsidTr="0057075F">
            <w:trPr>
              <w:trHeight w:val="1798"/>
            </w:trPr>
            <w:tc>
              <w:tcPr>
                <w:tcW w:w="10348" w:type="dxa"/>
              </w:tcPr>
              <w:p w14:paraId="5BC92D6C" w14:textId="77777777" w:rsidR="003256A7" w:rsidRDefault="003256A7" w:rsidP="003256A7">
                <w:pPr>
                  <w:tabs>
                    <w:tab w:val="left" w:pos="-389"/>
                  </w:tabs>
                  <w:ind w:hanging="1239"/>
                </w:pPr>
                <w:r>
                  <w:rPr>
                    <w:rFonts w:asciiTheme="majorHAnsi" w:hAnsiTheme="majorHAnsi" w:cstheme="majorHAnsi"/>
                    <w:b/>
                    <w:noProof/>
                    <w:sz w:val="32"/>
                    <w:szCs w:val="32"/>
                  </w:rPr>
                  <w:drawing>
                    <wp:anchor distT="0" distB="0" distL="114300" distR="114300" simplePos="0" relativeHeight="251660288" behindDoc="1" locked="0" layoutInCell="1" allowOverlap="1" wp14:anchorId="75E11110" wp14:editId="565896AF">
                      <wp:simplePos x="0" y="0"/>
                      <wp:positionH relativeFrom="column">
                        <wp:posOffset>4772025</wp:posOffset>
                      </wp:positionH>
                      <wp:positionV relativeFrom="paragraph">
                        <wp:posOffset>951865</wp:posOffset>
                      </wp:positionV>
                      <wp:extent cx="1485900" cy="426720"/>
                      <wp:effectExtent l="0" t="0" r="0" b="0"/>
                      <wp:wrapTight wrapText="bothSides">
                        <wp:wrapPolygon edited="0">
                          <wp:start x="0" y="0"/>
                          <wp:lineTo x="0" y="20250"/>
                          <wp:lineTo x="21323" y="20250"/>
                          <wp:lineTo x="21323" y="0"/>
                          <wp:lineTo x="0" y="0"/>
                        </wp:wrapPolygon>
                      </wp:wrapTight>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26720"/>
                              </a:xfrm>
                              <a:prstGeom prst="rect">
                                <a:avLst/>
                              </a:prstGeom>
                              <a:noFill/>
                            </pic:spPr>
                          </pic:pic>
                        </a:graphicData>
                      </a:graphic>
                      <wp14:sizeRelH relativeFrom="margin">
                        <wp14:pctWidth>0</wp14:pctWidth>
                      </wp14:sizeRelH>
                    </wp:anchor>
                  </w:drawing>
                </w:r>
                <w:r>
                  <w:tab/>
                </w:r>
                <w:r>
                  <w:rPr>
                    <w:noProof/>
                  </w:rPr>
                  <w:drawing>
                    <wp:inline distT="0" distB="0" distL="0" distR="0" wp14:anchorId="1F99ABCA" wp14:editId="656033A8">
                      <wp:extent cx="6666230" cy="923898"/>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7868" cy="1039158"/>
                              </a:xfrm>
                              <a:prstGeom prst="rect">
                                <a:avLst/>
                              </a:prstGeom>
                              <a:noFill/>
                            </pic:spPr>
                          </pic:pic>
                        </a:graphicData>
                      </a:graphic>
                    </wp:inline>
                  </w:drawing>
                </w:r>
              </w:p>
              <w:p w14:paraId="4FE0667E" w14:textId="77777777" w:rsidR="003256A7" w:rsidRPr="002F119C" w:rsidRDefault="003256A7" w:rsidP="003256A7">
                <w:pPr>
                  <w:rPr>
                    <w:rFonts w:asciiTheme="majorHAnsi" w:hAnsiTheme="majorHAnsi" w:cstheme="majorHAnsi"/>
                    <w:b/>
                    <w:sz w:val="32"/>
                    <w:szCs w:val="32"/>
                  </w:rPr>
                </w:pPr>
                <w:r>
                  <w:rPr>
                    <w:noProof/>
                  </w:rPr>
                  <w:drawing>
                    <wp:anchor distT="0" distB="0" distL="114300" distR="114300" simplePos="0" relativeHeight="251659264" behindDoc="1" locked="0" layoutInCell="1" allowOverlap="1" wp14:anchorId="36AA949D" wp14:editId="49142A0B">
                      <wp:simplePos x="0" y="0"/>
                      <wp:positionH relativeFrom="column">
                        <wp:posOffset>-1905</wp:posOffset>
                      </wp:positionH>
                      <wp:positionV relativeFrom="paragraph">
                        <wp:posOffset>81915</wp:posOffset>
                      </wp:positionV>
                      <wp:extent cx="1152525" cy="1162050"/>
                      <wp:effectExtent l="0" t="0" r="9525" b="0"/>
                      <wp:wrapTight wrapText="bothSides">
                        <wp:wrapPolygon edited="0">
                          <wp:start x="8926" y="0"/>
                          <wp:lineTo x="2499" y="0"/>
                          <wp:lineTo x="1785" y="708"/>
                          <wp:lineTo x="1785" y="5666"/>
                          <wp:lineTo x="0" y="8144"/>
                          <wp:lineTo x="0" y="10977"/>
                          <wp:lineTo x="3213" y="16997"/>
                          <wp:lineTo x="2142" y="18767"/>
                          <wp:lineTo x="2499" y="20538"/>
                          <wp:lineTo x="5355" y="21246"/>
                          <wp:lineTo x="21421" y="21246"/>
                          <wp:lineTo x="21421" y="18413"/>
                          <wp:lineTo x="17494" y="16997"/>
                          <wp:lineTo x="21421" y="15580"/>
                          <wp:lineTo x="21421" y="0"/>
                          <wp:lineTo x="8926" y="0"/>
                        </wp:wrapPolygon>
                      </wp:wrapTight>
                      <wp:docPr id="55" name="Immagine 55" descr="78C40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78C40295"/>
                              <pic:cNvPicPr>
                                <a:picLocks noChangeAspect="1" noChangeArrowheads="1"/>
                              </pic:cNvPicPr>
                            </pic:nvPicPr>
                            <pic:blipFill>
                              <a:blip r:embed="rId3" cstate="print">
                                <a:clrChange>
                                  <a:clrFrom>
                                    <a:srgbClr val="E9E9F1"/>
                                  </a:clrFrom>
                                  <a:clrTo>
                                    <a:srgbClr val="E9E9F1">
                                      <a:alpha val="0"/>
                                    </a:srgbClr>
                                  </a:clrTo>
                                </a:clrChange>
                                <a:lum bright="-6000" contrast="30000"/>
                                <a:extLst>
                                  <a:ext uri="{28A0092B-C50C-407E-A947-70E740481C1C}">
                                    <a14:useLocalDpi xmlns:a14="http://schemas.microsoft.com/office/drawing/2010/main" val="0"/>
                                  </a:ext>
                                </a:extLst>
                              </a:blip>
                              <a:srcRect t="6612" r="1186"/>
                              <a:stretch>
                                <a:fillRect/>
                              </a:stretch>
                            </pic:blipFill>
                            <pic:spPr bwMode="auto">
                              <a:xfrm>
                                <a:off x="0" y="0"/>
                                <a:ext cx="1152525" cy="1162050"/>
                              </a:xfrm>
                              <a:prstGeom prst="rect">
                                <a:avLst/>
                              </a:prstGeom>
                              <a:noFill/>
                            </pic:spPr>
                          </pic:pic>
                        </a:graphicData>
                      </a:graphic>
                      <wp14:sizeRelH relativeFrom="page">
                        <wp14:pctWidth>0</wp14:pctWidth>
                      </wp14:sizeRelH>
                      <wp14:sizeRelV relativeFrom="page">
                        <wp14:pctHeight>0</wp14:pctHeight>
                      </wp14:sizeRelV>
                    </wp:anchor>
                  </w:drawing>
                </w:r>
                <w:r w:rsidRPr="002F119C">
                  <w:rPr>
                    <w:rFonts w:asciiTheme="majorHAnsi" w:hAnsiTheme="majorHAnsi" w:cstheme="majorHAnsi"/>
                    <w:b/>
                    <w:sz w:val="32"/>
                    <w:szCs w:val="32"/>
                  </w:rPr>
                  <w:t>ISTITUTO COMPRENSIVO di ALMESE</w:t>
                </w:r>
                <w:r>
                  <w:rPr>
                    <w:rFonts w:asciiTheme="majorHAnsi" w:hAnsiTheme="majorHAnsi" w:cstheme="majorHAnsi"/>
                    <w:b/>
                    <w:sz w:val="32"/>
                    <w:szCs w:val="32"/>
                  </w:rPr>
                  <w:t xml:space="preserve">                           </w:t>
                </w:r>
              </w:p>
              <w:p w14:paraId="6EC8DCF1" w14:textId="77777777" w:rsidR="003256A7" w:rsidRPr="002F119C" w:rsidRDefault="003256A7" w:rsidP="003256A7">
                <w:pPr>
                  <w:rPr>
                    <w:rFonts w:asciiTheme="majorHAnsi" w:hAnsiTheme="majorHAnsi" w:cstheme="majorHAnsi"/>
                  </w:rPr>
                </w:pPr>
                <w:r w:rsidRPr="002F119C">
                  <w:rPr>
                    <w:rFonts w:asciiTheme="majorHAnsi" w:hAnsiTheme="majorHAnsi" w:cstheme="majorHAnsi"/>
                  </w:rPr>
                  <w:t xml:space="preserve">Piazza </w:t>
                </w:r>
                <w:proofErr w:type="spellStart"/>
                <w:r w:rsidRPr="002F119C">
                  <w:rPr>
                    <w:rFonts w:asciiTheme="majorHAnsi" w:hAnsiTheme="majorHAnsi" w:cstheme="majorHAnsi"/>
                  </w:rPr>
                  <w:t>della</w:t>
                </w:r>
                <w:proofErr w:type="spellEnd"/>
                <w:r w:rsidRPr="002F119C">
                  <w:rPr>
                    <w:rFonts w:asciiTheme="majorHAnsi" w:hAnsiTheme="majorHAnsi" w:cstheme="majorHAnsi"/>
                  </w:rPr>
                  <w:t xml:space="preserve"> Fiera 3/2  - 10040 ALMESE (TO)</w:t>
                </w:r>
              </w:p>
              <w:p w14:paraId="2AD0FC58" w14:textId="77777777" w:rsidR="003256A7" w:rsidRPr="002F119C" w:rsidRDefault="003256A7" w:rsidP="003256A7">
                <w:pPr>
                  <w:rPr>
                    <w:rFonts w:asciiTheme="majorHAnsi" w:hAnsiTheme="majorHAnsi" w:cstheme="majorHAnsi"/>
                  </w:rPr>
                </w:pPr>
                <w:r>
                  <w:rPr>
                    <w:rFonts w:ascii="Garamond" w:hAnsi="Garamond"/>
                    <w:noProof/>
                    <w:sz w:val="20"/>
                    <w:szCs w:val="20"/>
                    <w:lang w:eastAsia="it-IT"/>
                  </w:rPr>
                  <w:drawing>
                    <wp:anchor distT="0" distB="0" distL="114300" distR="114300" simplePos="0" relativeHeight="251661312" behindDoc="1" locked="0" layoutInCell="1" allowOverlap="1" wp14:anchorId="259DCE20" wp14:editId="31F96B35">
                      <wp:simplePos x="0" y="0"/>
                      <wp:positionH relativeFrom="column">
                        <wp:posOffset>4867275</wp:posOffset>
                      </wp:positionH>
                      <wp:positionV relativeFrom="paragraph">
                        <wp:posOffset>6350</wp:posOffset>
                      </wp:positionV>
                      <wp:extent cx="1314450" cy="390525"/>
                      <wp:effectExtent l="0" t="0" r="0" b="9525"/>
                      <wp:wrapTight wrapText="bothSides">
                        <wp:wrapPolygon edited="0">
                          <wp:start x="0" y="0"/>
                          <wp:lineTo x="0" y="21073"/>
                          <wp:lineTo x="21287" y="21073"/>
                          <wp:lineTo x="21287" y="0"/>
                          <wp:lineTo x="0" y="0"/>
                        </wp:wrapPolygon>
                      </wp:wrapTight>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119C">
                  <w:rPr>
                    <w:rFonts w:asciiTheme="majorHAnsi" w:hAnsiTheme="majorHAnsi" w:cstheme="majorHAnsi"/>
                  </w:rPr>
                  <w:t xml:space="preserve">Cod.  </w:t>
                </w:r>
                <w:proofErr w:type="spellStart"/>
                <w:r w:rsidRPr="002F119C">
                  <w:rPr>
                    <w:rFonts w:asciiTheme="majorHAnsi" w:hAnsiTheme="majorHAnsi" w:cstheme="majorHAnsi"/>
                  </w:rPr>
                  <w:t>Ministeriale</w:t>
                </w:r>
                <w:proofErr w:type="spellEnd"/>
                <w:r w:rsidRPr="002F119C">
                  <w:rPr>
                    <w:rFonts w:asciiTheme="majorHAnsi" w:hAnsiTheme="majorHAnsi" w:cstheme="majorHAnsi"/>
                  </w:rPr>
                  <w:t xml:space="preserve"> TOIC82100C  - C.F. 95565950011</w:t>
                </w:r>
              </w:p>
              <w:p w14:paraId="2E6D79F0" w14:textId="77777777" w:rsidR="003256A7" w:rsidRPr="002F119C" w:rsidRDefault="003256A7" w:rsidP="003256A7">
                <w:pPr>
                  <w:rPr>
                    <w:rFonts w:asciiTheme="majorHAnsi" w:hAnsiTheme="majorHAnsi" w:cstheme="majorHAnsi"/>
                  </w:rPr>
                </w:pPr>
                <w:proofErr w:type="spellStart"/>
                <w:r w:rsidRPr="002F119C">
                  <w:rPr>
                    <w:rFonts w:asciiTheme="majorHAnsi" w:hAnsiTheme="majorHAnsi" w:cstheme="majorHAnsi"/>
                  </w:rPr>
                  <w:t>Indirizzo</w:t>
                </w:r>
                <w:proofErr w:type="spellEnd"/>
                <w:r w:rsidRPr="002F119C">
                  <w:rPr>
                    <w:rFonts w:asciiTheme="majorHAnsi" w:hAnsiTheme="majorHAnsi" w:cstheme="majorHAnsi"/>
                  </w:rPr>
                  <w:t xml:space="preserve"> web: </w:t>
                </w:r>
                <w:hyperlink r:id="rId5" w:history="1">
                  <w:r w:rsidRPr="002F119C">
                    <w:rPr>
                      <w:rStyle w:val="Collegamentoipertestuale"/>
                      <w:rFonts w:asciiTheme="majorHAnsi" w:hAnsiTheme="majorHAnsi" w:cstheme="majorHAnsi"/>
                    </w:rPr>
                    <w:t>www.comprensivoalmese.edu.it</w:t>
                  </w:r>
                </w:hyperlink>
              </w:p>
              <w:p w14:paraId="38EBA7FB" w14:textId="77777777" w:rsidR="003256A7" w:rsidRPr="002F119C" w:rsidRDefault="003256A7" w:rsidP="003256A7">
                <w:pPr>
                  <w:pStyle w:val="Intestazione"/>
                  <w:rPr>
                    <w:rFonts w:asciiTheme="majorHAnsi" w:hAnsiTheme="majorHAnsi" w:cstheme="majorHAnsi"/>
                  </w:rPr>
                </w:pPr>
                <w:r w:rsidRPr="002F119C">
                  <w:rPr>
                    <w:rFonts w:asciiTheme="majorHAnsi" w:hAnsiTheme="majorHAnsi" w:cstheme="majorHAnsi"/>
                  </w:rPr>
                  <w:t>Tel. 0119350258</w:t>
                </w:r>
              </w:p>
              <w:p w14:paraId="3E135537" w14:textId="77777777" w:rsidR="003256A7" w:rsidRPr="002F119C" w:rsidRDefault="003256A7" w:rsidP="003256A7">
                <w:pPr>
                  <w:rPr>
                    <w:rFonts w:ascii="Garamond" w:hAnsi="Garamond"/>
                    <w:b/>
                    <w:sz w:val="20"/>
                    <w:szCs w:val="20"/>
                  </w:rPr>
                </w:pPr>
                <w:r w:rsidRPr="002F119C">
                  <w:rPr>
                    <w:rFonts w:asciiTheme="majorHAnsi" w:hAnsiTheme="majorHAnsi" w:cstheme="majorHAnsi"/>
                    <w:sz w:val="20"/>
                    <w:szCs w:val="20"/>
                  </w:rPr>
                  <w:t xml:space="preserve">E-mail: </w:t>
                </w:r>
                <w:hyperlink r:id="rId6" w:history="1">
                  <w:r w:rsidRPr="002F119C">
                    <w:rPr>
                      <w:rStyle w:val="Collegamentoipertestuale"/>
                      <w:rFonts w:asciiTheme="majorHAnsi" w:hAnsiTheme="majorHAnsi" w:cstheme="majorHAnsi"/>
                      <w:sz w:val="20"/>
                      <w:szCs w:val="20"/>
                    </w:rPr>
                    <w:t>toic82100C@pec.istruzione.it</w:t>
                  </w:r>
                </w:hyperlink>
                <w:r w:rsidRPr="002F119C">
                  <w:rPr>
                    <w:rFonts w:asciiTheme="majorHAnsi" w:hAnsiTheme="majorHAnsi" w:cstheme="majorHAnsi"/>
                    <w:sz w:val="20"/>
                    <w:szCs w:val="20"/>
                  </w:rPr>
                  <w:t xml:space="preserve"> - </w:t>
                </w:r>
                <w:hyperlink r:id="rId7" w:history="1">
                  <w:r w:rsidRPr="002F119C">
                    <w:rPr>
                      <w:rStyle w:val="Collegamentoipertestuale"/>
                      <w:rFonts w:asciiTheme="majorHAnsi" w:hAnsiTheme="majorHAnsi" w:cstheme="majorHAnsi"/>
                      <w:sz w:val="20"/>
                      <w:szCs w:val="20"/>
                    </w:rPr>
                    <w:t>toic82100C@istruzione.it</w:t>
                  </w:r>
                </w:hyperlink>
              </w:p>
            </w:tc>
          </w:tr>
        </w:tbl>
        <w:p w14:paraId="7FEC7071" w14:textId="77777777" w:rsidR="003256A7" w:rsidRDefault="003256A7" w:rsidP="003256A7"/>
      </w:tc>
    </w:tr>
  </w:tbl>
  <w:p w14:paraId="560DBD15" w14:textId="77777777" w:rsidR="00461C54" w:rsidRPr="00461C54" w:rsidRDefault="00461C54" w:rsidP="00461C54">
    <w:pPr>
      <w:tabs>
        <w:tab w:val="center" w:pos="4819"/>
        <w:tab w:val="right" w:pos="9638"/>
      </w:tabs>
      <w:rPr>
        <w:rFonts w:ascii="Times New Roman" w:eastAsia="Times New Roman" w:hAnsi="Times New Roman" w:cs="Times New Roman"/>
        <w:sz w:val="20"/>
        <w:szCs w:val="20"/>
        <w:lang w:val="it-IT"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767298"/>
    <w:multiLevelType w:val="hybridMultilevel"/>
    <w:tmpl w:val="7B943E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5A5661"/>
    <w:multiLevelType w:val="hybridMultilevel"/>
    <w:tmpl w:val="062AF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4E4134"/>
    <w:multiLevelType w:val="hybridMultilevel"/>
    <w:tmpl w:val="5A5045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B57079"/>
    <w:multiLevelType w:val="hybridMultilevel"/>
    <w:tmpl w:val="D05AB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7" w15:restartNumberingAfterBreak="0">
    <w:nsid w:val="6F75212C"/>
    <w:multiLevelType w:val="hybridMultilevel"/>
    <w:tmpl w:val="7742A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BE3ABA"/>
    <w:multiLevelType w:val="hybridMultilevel"/>
    <w:tmpl w:val="D562D07A"/>
    <w:lvl w:ilvl="0" w:tplc="879CFA7A">
      <w:start w:val="1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4"/>
  </w:num>
  <w:num w:numId="5">
    <w:abstractNumId w:val="3"/>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D7"/>
    <w:rsid w:val="00007CCC"/>
    <w:rsid w:val="000112CA"/>
    <w:rsid w:val="00011308"/>
    <w:rsid w:val="0002156B"/>
    <w:rsid w:val="00061108"/>
    <w:rsid w:val="0007029A"/>
    <w:rsid w:val="00085588"/>
    <w:rsid w:val="000A0846"/>
    <w:rsid w:val="001416EC"/>
    <w:rsid w:val="00150FC8"/>
    <w:rsid w:val="0015520E"/>
    <w:rsid w:val="00155ADA"/>
    <w:rsid w:val="001602E3"/>
    <w:rsid w:val="00166A80"/>
    <w:rsid w:val="00183E27"/>
    <w:rsid w:val="001A77E5"/>
    <w:rsid w:val="001F25D7"/>
    <w:rsid w:val="00202535"/>
    <w:rsid w:val="0022748F"/>
    <w:rsid w:val="00227FFE"/>
    <w:rsid w:val="00240BB0"/>
    <w:rsid w:val="00250856"/>
    <w:rsid w:val="00262C66"/>
    <w:rsid w:val="002672CE"/>
    <w:rsid w:val="00275648"/>
    <w:rsid w:val="0028297B"/>
    <w:rsid w:val="002A1669"/>
    <w:rsid w:val="002A29B6"/>
    <w:rsid w:val="002A53EC"/>
    <w:rsid w:val="002A63A2"/>
    <w:rsid w:val="002B0A05"/>
    <w:rsid w:val="002F0B20"/>
    <w:rsid w:val="002F1D7E"/>
    <w:rsid w:val="002F27F0"/>
    <w:rsid w:val="002F5FC5"/>
    <w:rsid w:val="0030581E"/>
    <w:rsid w:val="003256A7"/>
    <w:rsid w:val="00326DC8"/>
    <w:rsid w:val="00341C88"/>
    <w:rsid w:val="0034211A"/>
    <w:rsid w:val="003475A5"/>
    <w:rsid w:val="00347F74"/>
    <w:rsid w:val="00374C8D"/>
    <w:rsid w:val="00383185"/>
    <w:rsid w:val="00385510"/>
    <w:rsid w:val="003B5BE2"/>
    <w:rsid w:val="003B765E"/>
    <w:rsid w:val="003C5809"/>
    <w:rsid w:val="00404A41"/>
    <w:rsid w:val="00422511"/>
    <w:rsid w:val="00461C54"/>
    <w:rsid w:val="00462BDC"/>
    <w:rsid w:val="004672E0"/>
    <w:rsid w:val="00490366"/>
    <w:rsid w:val="004A23BA"/>
    <w:rsid w:val="004A61B4"/>
    <w:rsid w:val="004C3824"/>
    <w:rsid w:val="00501E03"/>
    <w:rsid w:val="00511970"/>
    <w:rsid w:val="00512B3B"/>
    <w:rsid w:val="00536060"/>
    <w:rsid w:val="0053632E"/>
    <w:rsid w:val="00566F21"/>
    <w:rsid w:val="0056717E"/>
    <w:rsid w:val="00571B1B"/>
    <w:rsid w:val="005745BD"/>
    <w:rsid w:val="00582593"/>
    <w:rsid w:val="00585346"/>
    <w:rsid w:val="00585C5F"/>
    <w:rsid w:val="00593237"/>
    <w:rsid w:val="005970FC"/>
    <w:rsid w:val="005B3E4B"/>
    <w:rsid w:val="005F4B8F"/>
    <w:rsid w:val="005F553A"/>
    <w:rsid w:val="005F5C4E"/>
    <w:rsid w:val="00601086"/>
    <w:rsid w:val="0060214C"/>
    <w:rsid w:val="00634CA1"/>
    <w:rsid w:val="00637049"/>
    <w:rsid w:val="00652EBB"/>
    <w:rsid w:val="00657B45"/>
    <w:rsid w:val="006A3C97"/>
    <w:rsid w:val="006A6DF0"/>
    <w:rsid w:val="006B5A8A"/>
    <w:rsid w:val="006B7990"/>
    <w:rsid w:val="006D3C6B"/>
    <w:rsid w:val="006D6A63"/>
    <w:rsid w:val="00703C63"/>
    <w:rsid w:val="00713E89"/>
    <w:rsid w:val="00714B53"/>
    <w:rsid w:val="00722866"/>
    <w:rsid w:val="00756DB2"/>
    <w:rsid w:val="00757BE2"/>
    <w:rsid w:val="0076309F"/>
    <w:rsid w:val="0076666D"/>
    <w:rsid w:val="007811C2"/>
    <w:rsid w:val="007C1C4A"/>
    <w:rsid w:val="007D0FE3"/>
    <w:rsid w:val="007D1055"/>
    <w:rsid w:val="007E002B"/>
    <w:rsid w:val="00804678"/>
    <w:rsid w:val="00805F7F"/>
    <w:rsid w:val="00807117"/>
    <w:rsid w:val="008131FA"/>
    <w:rsid w:val="0082467D"/>
    <w:rsid w:val="008405DC"/>
    <w:rsid w:val="008657CB"/>
    <w:rsid w:val="008A2AB2"/>
    <w:rsid w:val="008B5E35"/>
    <w:rsid w:val="008C1FD7"/>
    <w:rsid w:val="008C6DAC"/>
    <w:rsid w:val="00903F33"/>
    <w:rsid w:val="00934A4F"/>
    <w:rsid w:val="00964DAD"/>
    <w:rsid w:val="00976BE2"/>
    <w:rsid w:val="00983A35"/>
    <w:rsid w:val="00991B31"/>
    <w:rsid w:val="00996ECE"/>
    <w:rsid w:val="009A33DE"/>
    <w:rsid w:val="009C5BE4"/>
    <w:rsid w:val="009D26DA"/>
    <w:rsid w:val="009F622B"/>
    <w:rsid w:val="00A31197"/>
    <w:rsid w:val="00A54BB5"/>
    <w:rsid w:val="00A55BBB"/>
    <w:rsid w:val="00A605AE"/>
    <w:rsid w:val="00A667F8"/>
    <w:rsid w:val="00A7562A"/>
    <w:rsid w:val="00A806C3"/>
    <w:rsid w:val="00A823A8"/>
    <w:rsid w:val="00A842BB"/>
    <w:rsid w:val="00A86462"/>
    <w:rsid w:val="00AB27A5"/>
    <w:rsid w:val="00AB6AAD"/>
    <w:rsid w:val="00AC6A9D"/>
    <w:rsid w:val="00AE16CA"/>
    <w:rsid w:val="00AE3155"/>
    <w:rsid w:val="00AE4A6B"/>
    <w:rsid w:val="00B15BA4"/>
    <w:rsid w:val="00B35858"/>
    <w:rsid w:val="00B36FE5"/>
    <w:rsid w:val="00B53943"/>
    <w:rsid w:val="00B600DC"/>
    <w:rsid w:val="00B70A37"/>
    <w:rsid w:val="00B713DF"/>
    <w:rsid w:val="00BB3A12"/>
    <w:rsid w:val="00BC449B"/>
    <w:rsid w:val="00BD270B"/>
    <w:rsid w:val="00BD6C9A"/>
    <w:rsid w:val="00BF7C1F"/>
    <w:rsid w:val="00C12653"/>
    <w:rsid w:val="00C51CBD"/>
    <w:rsid w:val="00C7543A"/>
    <w:rsid w:val="00C82B18"/>
    <w:rsid w:val="00CA6B9E"/>
    <w:rsid w:val="00CB2E83"/>
    <w:rsid w:val="00D05F19"/>
    <w:rsid w:val="00D13A13"/>
    <w:rsid w:val="00D17577"/>
    <w:rsid w:val="00D23E14"/>
    <w:rsid w:val="00D25F7B"/>
    <w:rsid w:val="00D50759"/>
    <w:rsid w:val="00D51C57"/>
    <w:rsid w:val="00D66413"/>
    <w:rsid w:val="00D84AFF"/>
    <w:rsid w:val="00D8643E"/>
    <w:rsid w:val="00DA2BAC"/>
    <w:rsid w:val="00DB2ED0"/>
    <w:rsid w:val="00DB7FC2"/>
    <w:rsid w:val="00DE7B34"/>
    <w:rsid w:val="00DF6CC7"/>
    <w:rsid w:val="00E35ABC"/>
    <w:rsid w:val="00E42F88"/>
    <w:rsid w:val="00E579BF"/>
    <w:rsid w:val="00E71B6D"/>
    <w:rsid w:val="00E76899"/>
    <w:rsid w:val="00E86578"/>
    <w:rsid w:val="00E9197C"/>
    <w:rsid w:val="00EA58F4"/>
    <w:rsid w:val="00EE7220"/>
    <w:rsid w:val="00F11F60"/>
    <w:rsid w:val="00F250FF"/>
    <w:rsid w:val="00F342ED"/>
    <w:rsid w:val="00F442AC"/>
    <w:rsid w:val="00F56166"/>
    <w:rsid w:val="00F72F9D"/>
    <w:rsid w:val="00F9157F"/>
    <w:rsid w:val="00FA6CD1"/>
    <w:rsid w:val="00FD1B3F"/>
    <w:rsid w:val="00FF68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672A0C"/>
  <w15:chartTrackingRefBased/>
  <w15:docId w15:val="{C50292EF-F2CA-4D7B-B5A4-C6E87499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F25D7"/>
    <w:rPr>
      <w:lang w:val="fr-FR"/>
    </w:rPr>
  </w:style>
  <w:style w:type="paragraph" w:styleId="Titolo1">
    <w:name w:val="heading 1"/>
    <w:basedOn w:val="Normale"/>
    <w:next w:val="Normale"/>
    <w:link w:val="Titolo1Carattere"/>
    <w:uiPriority w:val="9"/>
    <w:qFormat/>
    <w:rsid w:val="00D864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007C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007CC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unhideWhenUsed/>
    <w:qFormat/>
    <w:rsid w:val="00007CCC"/>
    <w:pPr>
      <w:keepNext/>
      <w:keepLines/>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unhideWhenUsed/>
    <w:qFormat/>
    <w:rsid w:val="00007CCC"/>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1F25D7"/>
    <w:pPr>
      <w:ind w:left="720"/>
      <w:contextualSpacing/>
    </w:pPr>
  </w:style>
  <w:style w:type="paragraph" w:styleId="Intestazione">
    <w:name w:val="header"/>
    <w:basedOn w:val="Normale"/>
    <w:link w:val="IntestazioneCarattere"/>
    <w:unhideWhenUsed/>
    <w:rsid w:val="00461C54"/>
    <w:pPr>
      <w:tabs>
        <w:tab w:val="center" w:pos="4819"/>
        <w:tab w:val="right" w:pos="9638"/>
      </w:tabs>
    </w:pPr>
  </w:style>
  <w:style w:type="character" w:customStyle="1" w:styleId="IntestazioneCarattere">
    <w:name w:val="Intestazione Carattere"/>
    <w:basedOn w:val="Carpredefinitoparagrafo"/>
    <w:link w:val="Intestazione"/>
    <w:rsid w:val="00461C54"/>
    <w:rPr>
      <w:lang w:val="fr-FR"/>
    </w:rPr>
  </w:style>
  <w:style w:type="paragraph" w:styleId="Pidipagina">
    <w:name w:val="footer"/>
    <w:basedOn w:val="Normale"/>
    <w:link w:val="PidipaginaCarattere"/>
    <w:uiPriority w:val="99"/>
    <w:unhideWhenUsed/>
    <w:rsid w:val="00461C54"/>
    <w:pPr>
      <w:tabs>
        <w:tab w:val="center" w:pos="4819"/>
        <w:tab w:val="right" w:pos="9638"/>
      </w:tabs>
    </w:pPr>
  </w:style>
  <w:style w:type="character" w:customStyle="1" w:styleId="PidipaginaCarattere">
    <w:name w:val="Piè di pagina Carattere"/>
    <w:basedOn w:val="Carpredefinitoparagrafo"/>
    <w:link w:val="Pidipagina"/>
    <w:uiPriority w:val="99"/>
    <w:rsid w:val="00461C54"/>
    <w:rPr>
      <w:lang w:val="fr-FR"/>
    </w:rPr>
  </w:style>
  <w:style w:type="paragraph" w:customStyle="1" w:styleId="Default">
    <w:name w:val="Default"/>
    <w:rsid w:val="00CA6B9E"/>
    <w:pPr>
      <w:autoSpaceDE w:val="0"/>
      <w:autoSpaceDN w:val="0"/>
      <w:adjustRightInd w:val="0"/>
    </w:pPr>
    <w:rPr>
      <w:rFonts w:ascii="Garamond" w:hAnsi="Garamond" w:cs="Garamond"/>
      <w:color w:val="000000"/>
      <w:sz w:val="24"/>
      <w:szCs w:val="24"/>
    </w:rPr>
  </w:style>
  <w:style w:type="character" w:styleId="Collegamentoipertestuale">
    <w:name w:val="Hyperlink"/>
    <w:basedOn w:val="Carpredefinitoparagrafo"/>
    <w:rsid w:val="002F1D7E"/>
    <w:rPr>
      <w:color w:val="0000FF"/>
      <w:u w:val="single"/>
    </w:rPr>
  </w:style>
  <w:style w:type="paragraph" w:styleId="NormaleWeb">
    <w:name w:val="Normal (Web)"/>
    <w:basedOn w:val="Normale"/>
    <w:uiPriority w:val="99"/>
    <w:semiHidden/>
    <w:unhideWhenUsed/>
    <w:rsid w:val="004A61B4"/>
    <w:rPr>
      <w:rFonts w:ascii="Times New Roman" w:hAnsi="Times New Roman" w:cs="Times New Roman"/>
      <w:sz w:val="24"/>
      <w:szCs w:val="24"/>
    </w:rPr>
  </w:style>
  <w:style w:type="table" w:styleId="Grigliatabella">
    <w:name w:val="Table Grid"/>
    <w:basedOn w:val="Tabellanormale"/>
    <w:uiPriority w:val="39"/>
    <w:rsid w:val="00585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F342ED"/>
    <w:rPr>
      <w:color w:val="605E5C"/>
      <w:shd w:val="clear" w:color="auto" w:fill="E1DFDD"/>
    </w:rPr>
  </w:style>
  <w:style w:type="character" w:customStyle="1" w:styleId="Titolo1Carattere">
    <w:name w:val="Titolo 1 Carattere"/>
    <w:basedOn w:val="Carpredefinitoparagrafo"/>
    <w:link w:val="Titolo1"/>
    <w:uiPriority w:val="9"/>
    <w:rsid w:val="00D8643E"/>
    <w:rPr>
      <w:rFonts w:asciiTheme="majorHAnsi" w:eastAsiaTheme="majorEastAsia" w:hAnsiTheme="majorHAnsi" w:cstheme="majorBidi"/>
      <w:color w:val="2E74B5" w:themeColor="accent1" w:themeShade="BF"/>
      <w:sz w:val="32"/>
      <w:szCs w:val="32"/>
      <w:lang w:val="fr-FR"/>
    </w:rPr>
  </w:style>
  <w:style w:type="paragraph" w:styleId="Nessunaspaziatura">
    <w:name w:val="No Spacing"/>
    <w:uiPriority w:val="1"/>
    <w:qFormat/>
    <w:rsid w:val="005745BD"/>
    <w:rPr>
      <w:lang w:val="fr-FR"/>
    </w:rPr>
  </w:style>
  <w:style w:type="character" w:customStyle="1" w:styleId="Titolo2Carattere">
    <w:name w:val="Titolo 2 Carattere"/>
    <w:basedOn w:val="Carpredefinitoparagrafo"/>
    <w:link w:val="Titolo2"/>
    <w:uiPriority w:val="9"/>
    <w:rsid w:val="00007CCC"/>
    <w:rPr>
      <w:rFonts w:asciiTheme="majorHAnsi" w:eastAsiaTheme="majorEastAsia" w:hAnsiTheme="majorHAnsi" w:cstheme="majorBidi"/>
      <w:color w:val="2E74B5" w:themeColor="accent1" w:themeShade="BF"/>
      <w:sz w:val="26"/>
      <w:szCs w:val="26"/>
      <w:lang w:val="fr-FR"/>
    </w:rPr>
  </w:style>
  <w:style w:type="character" w:customStyle="1" w:styleId="Titolo3Carattere">
    <w:name w:val="Titolo 3 Carattere"/>
    <w:basedOn w:val="Carpredefinitoparagrafo"/>
    <w:link w:val="Titolo3"/>
    <w:uiPriority w:val="9"/>
    <w:rsid w:val="00007CCC"/>
    <w:rPr>
      <w:rFonts w:asciiTheme="majorHAnsi" w:eastAsiaTheme="majorEastAsia" w:hAnsiTheme="majorHAnsi" w:cstheme="majorBidi"/>
      <w:color w:val="1F4D78" w:themeColor="accent1" w:themeShade="7F"/>
      <w:sz w:val="24"/>
      <w:szCs w:val="24"/>
      <w:lang w:val="fr-FR"/>
    </w:rPr>
  </w:style>
  <w:style w:type="character" w:customStyle="1" w:styleId="Titolo4Carattere">
    <w:name w:val="Titolo 4 Carattere"/>
    <w:basedOn w:val="Carpredefinitoparagrafo"/>
    <w:link w:val="Titolo4"/>
    <w:uiPriority w:val="9"/>
    <w:rsid w:val="00007CCC"/>
    <w:rPr>
      <w:rFonts w:asciiTheme="majorHAnsi" w:eastAsiaTheme="majorEastAsia" w:hAnsiTheme="majorHAnsi" w:cstheme="majorBidi"/>
      <w:i/>
      <w:iCs/>
      <w:color w:val="2E74B5" w:themeColor="accent1" w:themeShade="BF"/>
      <w:lang w:val="fr-FR"/>
    </w:rPr>
  </w:style>
  <w:style w:type="character" w:customStyle="1" w:styleId="Titolo5Carattere">
    <w:name w:val="Titolo 5 Carattere"/>
    <w:basedOn w:val="Carpredefinitoparagrafo"/>
    <w:link w:val="Titolo5"/>
    <w:uiPriority w:val="9"/>
    <w:rsid w:val="00007CCC"/>
    <w:rPr>
      <w:rFonts w:asciiTheme="majorHAnsi" w:eastAsiaTheme="majorEastAsia" w:hAnsiTheme="majorHAnsi" w:cstheme="majorBidi"/>
      <w:color w:val="2E74B5" w:themeColor="accent1" w:themeShade="BF"/>
      <w:lang w:val="fr-FR"/>
    </w:rPr>
  </w:style>
  <w:style w:type="character" w:styleId="Enfasigrassetto">
    <w:name w:val="Strong"/>
    <w:basedOn w:val="Carpredefinitoparagrafo"/>
    <w:uiPriority w:val="22"/>
    <w:qFormat/>
    <w:rsid w:val="008C6DAC"/>
    <w:rPr>
      <w:b/>
      <w:bCs/>
    </w:rPr>
  </w:style>
  <w:style w:type="paragraph" w:customStyle="1" w:styleId="TableParagraph">
    <w:name w:val="Table Paragraph"/>
    <w:basedOn w:val="Normale"/>
    <w:uiPriority w:val="1"/>
    <w:qFormat/>
    <w:rsid w:val="00BB3A12"/>
    <w:pPr>
      <w:widowControl w:val="0"/>
      <w:autoSpaceDE w:val="0"/>
      <w:autoSpaceDN w:val="0"/>
    </w:pPr>
    <w:rPr>
      <w:rFonts w:ascii="Calibri" w:eastAsia="Calibri" w:hAnsi="Calibri" w:cs="Calibri"/>
      <w:lang w:val="it-IT"/>
    </w:rPr>
  </w:style>
  <w:style w:type="table" w:customStyle="1" w:styleId="TableNormal1">
    <w:name w:val="Table Normal1"/>
    <w:uiPriority w:val="2"/>
    <w:semiHidden/>
    <w:unhideWhenUsed/>
    <w:qFormat/>
    <w:rsid w:val="00BB3A12"/>
    <w:pPr>
      <w:suppressAutoHyphens/>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IC82100C@istruzion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mailto:toic82100C@istruzione.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toic82100C@pec.istruzione.it" TargetMode="External"/><Relationship Id="rId5" Type="http://schemas.openxmlformats.org/officeDocument/2006/relationships/hyperlink" Target="http://www.comprensivoalmese.edu.it" TargetMode="External"/><Relationship Id="rId4" Type="http://schemas.openxmlformats.org/officeDocument/2006/relationships/image" Target="media/image4.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C9F0-BD53-4C19-A6F4-0596C09A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9</Pages>
  <Words>2999</Words>
  <Characters>17096</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dc:creator>
  <cp:keywords/>
  <dc:description/>
  <cp:lastModifiedBy>dsga</cp:lastModifiedBy>
  <cp:revision>29</cp:revision>
  <cp:lastPrinted>2024-02-23T15:05:00Z</cp:lastPrinted>
  <dcterms:created xsi:type="dcterms:W3CDTF">2024-03-03T17:49:00Z</dcterms:created>
  <dcterms:modified xsi:type="dcterms:W3CDTF">2024-03-25T13:03:00Z</dcterms:modified>
</cp:coreProperties>
</file>